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EFFA3" w14:textId="40E91DAF" w:rsidR="001A1A74" w:rsidRPr="00350366" w:rsidRDefault="0088388C" w:rsidP="002F46BC">
      <w:pPr>
        <w:widowControl w:val="0"/>
        <w:spacing w:line="276" w:lineRule="auto"/>
        <w:rPr>
          <w:noProof/>
        </w:rPr>
      </w:pPr>
      <w:r w:rsidRPr="00350366">
        <w:rPr>
          <w:noProof/>
        </w:rPr>
        <w:drawing>
          <wp:anchor distT="0" distB="0" distL="114300" distR="114300" simplePos="0" relativeHeight="251665408" behindDoc="0" locked="0" layoutInCell="1" allowOverlap="1" wp14:anchorId="4A24A6E7" wp14:editId="5AE0F887">
            <wp:simplePos x="0" y="0"/>
            <wp:positionH relativeFrom="margin">
              <wp:posOffset>-152400</wp:posOffset>
            </wp:positionH>
            <wp:positionV relativeFrom="paragraph">
              <wp:posOffset>13335</wp:posOffset>
            </wp:positionV>
            <wp:extent cx="2476800" cy="1166400"/>
            <wp:effectExtent l="0" t="0" r="0" b="0"/>
            <wp:wrapNone/>
            <wp:docPr id="393850351" name="Picture 39385035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800" cy="116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7D893E" w14:textId="77777777" w:rsidR="0088388C" w:rsidRPr="00350366" w:rsidRDefault="0088388C" w:rsidP="002F46BC">
      <w:pPr>
        <w:widowControl w:val="0"/>
        <w:spacing w:line="276" w:lineRule="auto"/>
        <w:rPr>
          <w:noProof/>
        </w:rPr>
      </w:pPr>
    </w:p>
    <w:p w14:paraId="7EF50E2F" w14:textId="77777777" w:rsidR="0088388C" w:rsidRPr="00350366" w:rsidRDefault="0088388C" w:rsidP="002F46BC">
      <w:pPr>
        <w:widowControl w:val="0"/>
        <w:spacing w:line="276" w:lineRule="auto"/>
        <w:rPr>
          <w:noProof/>
        </w:rPr>
      </w:pPr>
    </w:p>
    <w:p w14:paraId="78ADDC4B" w14:textId="77777777" w:rsidR="0088388C" w:rsidRPr="00350366" w:rsidRDefault="0088388C" w:rsidP="002F46BC">
      <w:pPr>
        <w:widowControl w:val="0"/>
        <w:spacing w:line="276" w:lineRule="auto"/>
        <w:rPr>
          <w:rFonts w:ascii="Arial" w:hAnsi="Arial" w:cs="Arial"/>
          <w:sz w:val="28"/>
          <w:szCs w:val="28"/>
        </w:rPr>
      </w:pPr>
    </w:p>
    <w:p w14:paraId="5A312F9D" w14:textId="77777777" w:rsidR="0088388C" w:rsidRPr="00350366" w:rsidRDefault="0088388C" w:rsidP="002F46BC">
      <w:pPr>
        <w:widowControl w:val="0"/>
        <w:spacing w:line="276" w:lineRule="auto"/>
        <w:jc w:val="center"/>
        <w:rPr>
          <w:rFonts w:ascii="Arial" w:hAnsi="Arial" w:cs="Arial"/>
          <w:sz w:val="28"/>
          <w:szCs w:val="28"/>
        </w:rPr>
      </w:pPr>
    </w:p>
    <w:p w14:paraId="51884EAB" w14:textId="77777777" w:rsidR="002F46BC" w:rsidRPr="00350366" w:rsidRDefault="002F46BC" w:rsidP="00381094">
      <w:pPr>
        <w:pStyle w:val="NoSpacing"/>
        <w:numPr>
          <w:ilvl w:val="0"/>
          <w:numId w:val="0"/>
        </w:numPr>
        <w:rPr>
          <w:rStyle w:val="Strong"/>
          <w:b w:val="0"/>
          <w:bCs w:val="0"/>
        </w:rPr>
      </w:pPr>
    </w:p>
    <w:p w14:paraId="5855F23D" w14:textId="77777777" w:rsidR="002F46BC" w:rsidRPr="00350366" w:rsidRDefault="002F46BC" w:rsidP="002F46BC">
      <w:pPr>
        <w:widowControl w:val="0"/>
        <w:spacing w:line="276" w:lineRule="auto"/>
      </w:pPr>
    </w:p>
    <w:p w14:paraId="20DA1E3B" w14:textId="166EF95B" w:rsidR="002F46BC" w:rsidRPr="00350366" w:rsidRDefault="00381094" w:rsidP="002F46BC">
      <w:pPr>
        <w:pStyle w:val="MAINTitle"/>
        <w:widowControl w:val="0"/>
        <w:spacing w:before="0" w:line="276" w:lineRule="auto"/>
        <w:rPr>
          <w:bCs w:val="0"/>
        </w:rPr>
      </w:pPr>
      <w:r w:rsidRPr="00350366">
        <w:rPr>
          <w:bCs w:val="0"/>
        </w:rPr>
        <w:t xml:space="preserve">Job </w:t>
      </w:r>
      <w:r w:rsidR="002F46BC" w:rsidRPr="00350366">
        <w:rPr>
          <w:bCs w:val="0"/>
        </w:rPr>
        <w:t xml:space="preserve">Vacancy: </w:t>
      </w:r>
      <w:r w:rsidR="00D61D87">
        <w:rPr>
          <w:bCs w:val="0"/>
        </w:rPr>
        <w:t>Assistant SEN provision lead</w:t>
      </w:r>
    </w:p>
    <w:p w14:paraId="0577E526" w14:textId="77777777" w:rsidR="002F46BC" w:rsidRPr="00350366" w:rsidRDefault="002F46BC" w:rsidP="00381094">
      <w:pPr>
        <w:pStyle w:val="NoSpacing"/>
        <w:numPr>
          <w:ilvl w:val="0"/>
          <w:numId w:val="0"/>
        </w:numPr>
        <w:ind w:left="720"/>
        <w:rPr>
          <w:rStyle w:val="Strong"/>
          <w:b w:val="0"/>
          <w:bCs w:val="0"/>
        </w:rPr>
      </w:pPr>
    </w:p>
    <w:p w14:paraId="5CE8929D" w14:textId="36A7CDDC" w:rsidR="0088388C" w:rsidRPr="00350366" w:rsidRDefault="0088388C" w:rsidP="00381094">
      <w:pPr>
        <w:pStyle w:val="NoSpacing"/>
        <w:numPr>
          <w:ilvl w:val="0"/>
          <w:numId w:val="0"/>
        </w:numPr>
      </w:pPr>
      <w:r w:rsidRPr="00350366">
        <w:rPr>
          <w:rStyle w:val="Strong"/>
          <w:b w:val="0"/>
          <w:bCs w:val="0"/>
        </w:rPr>
        <w:t>Hours of Work: </w:t>
      </w:r>
      <w:r w:rsidRPr="00350366">
        <w:rPr>
          <w:rStyle w:val="Strong"/>
          <w:b w:val="0"/>
          <w:bCs w:val="0"/>
        </w:rPr>
        <w:tab/>
      </w:r>
      <w:r w:rsidR="009F7E64" w:rsidRPr="00350366">
        <w:t>39 Hours per week</w:t>
      </w:r>
      <w:r w:rsidR="002E0365" w:rsidRPr="00350366">
        <w:t xml:space="preserve"> </w:t>
      </w:r>
      <w:r w:rsidR="00921FC7">
        <w:t>with additional x 10 INSET days</w:t>
      </w:r>
    </w:p>
    <w:p w14:paraId="614D80C0" w14:textId="69663BE3" w:rsidR="0088388C" w:rsidRPr="00350366" w:rsidRDefault="0088388C" w:rsidP="00381094">
      <w:pPr>
        <w:pStyle w:val="NoSpacing"/>
        <w:numPr>
          <w:ilvl w:val="0"/>
          <w:numId w:val="0"/>
        </w:numPr>
        <w:rPr>
          <w:color w:val="FF0000"/>
        </w:rPr>
      </w:pPr>
      <w:r w:rsidRPr="00350366">
        <w:rPr>
          <w:rStyle w:val="Strong"/>
          <w:b w:val="0"/>
          <w:bCs w:val="0"/>
        </w:rPr>
        <w:t>Salary: </w:t>
      </w:r>
      <w:r w:rsidRPr="00350366">
        <w:rPr>
          <w:rStyle w:val="Strong"/>
          <w:b w:val="0"/>
          <w:bCs w:val="0"/>
        </w:rPr>
        <w:tab/>
      </w:r>
      <w:r w:rsidRPr="00350366">
        <w:rPr>
          <w:rStyle w:val="Strong"/>
          <w:b w:val="0"/>
          <w:bCs w:val="0"/>
        </w:rPr>
        <w:tab/>
      </w:r>
      <w:r w:rsidRPr="00350366">
        <w:t>£</w:t>
      </w:r>
      <w:r w:rsidR="009F7E64" w:rsidRPr="00350366">
        <w:t>15.20 per hour</w:t>
      </w:r>
    </w:p>
    <w:p w14:paraId="75513F48" w14:textId="4C393582" w:rsidR="0088388C" w:rsidRPr="00350366" w:rsidRDefault="002F46BC" w:rsidP="00381094">
      <w:pPr>
        <w:pStyle w:val="NoSpacing"/>
        <w:numPr>
          <w:ilvl w:val="0"/>
          <w:numId w:val="0"/>
        </w:numPr>
        <w:rPr>
          <w:highlight w:val="yellow"/>
        </w:rPr>
      </w:pPr>
      <w:r w:rsidRPr="00350366">
        <w:rPr>
          <w:rStyle w:val="Strong"/>
          <w:b w:val="0"/>
          <w:bCs w:val="0"/>
        </w:rPr>
        <w:t>Location</w:t>
      </w:r>
      <w:r w:rsidR="0088388C" w:rsidRPr="00350366">
        <w:rPr>
          <w:rStyle w:val="Strong"/>
          <w:b w:val="0"/>
          <w:bCs w:val="0"/>
        </w:rPr>
        <w:t>: </w:t>
      </w:r>
      <w:r w:rsidR="0088388C" w:rsidRPr="00350366">
        <w:rPr>
          <w:rStyle w:val="Strong"/>
          <w:b w:val="0"/>
          <w:bCs w:val="0"/>
        </w:rPr>
        <w:tab/>
      </w:r>
      <w:r w:rsidR="0088388C" w:rsidRPr="00350366">
        <w:rPr>
          <w:rStyle w:val="Strong"/>
          <w:b w:val="0"/>
          <w:bCs w:val="0"/>
        </w:rPr>
        <w:tab/>
      </w:r>
      <w:r w:rsidR="009F7E64" w:rsidRPr="00350366">
        <w:t>Huddersfield/Heckmondwike</w:t>
      </w:r>
    </w:p>
    <w:p w14:paraId="47CC3591" w14:textId="77777777" w:rsidR="0088388C" w:rsidRPr="00350366" w:rsidRDefault="0088388C" w:rsidP="00381094">
      <w:pPr>
        <w:pStyle w:val="NoSpacing"/>
        <w:numPr>
          <w:ilvl w:val="0"/>
          <w:numId w:val="0"/>
        </w:numPr>
      </w:pPr>
    </w:p>
    <w:p w14:paraId="56FD5806" w14:textId="03D961BA" w:rsidR="0088388C" w:rsidRPr="00350366" w:rsidRDefault="0088388C" w:rsidP="002F46BC">
      <w:pPr>
        <w:pStyle w:val="BodyText"/>
        <w:spacing w:line="276" w:lineRule="auto"/>
        <w:jc w:val="both"/>
        <w:rPr>
          <w:rFonts w:ascii="Avenir Next LT Pro" w:hAnsi="Avenir Next LT Pro"/>
          <w:szCs w:val="22"/>
        </w:rPr>
      </w:pPr>
      <w:r w:rsidRPr="00350366">
        <w:rPr>
          <w:rFonts w:ascii="Avenir Next LT Pro" w:hAnsi="Avenir Next LT Pro"/>
          <w:szCs w:val="22"/>
        </w:rPr>
        <w:t>Closing Date</w:t>
      </w:r>
      <w:r w:rsidR="002F46BC" w:rsidRPr="00350366">
        <w:rPr>
          <w:rFonts w:ascii="Avenir Next LT Pro" w:hAnsi="Avenir Next LT Pro"/>
          <w:szCs w:val="22"/>
        </w:rPr>
        <w:t>:</w:t>
      </w:r>
      <w:r w:rsidRPr="00350366">
        <w:rPr>
          <w:rFonts w:ascii="Avenir Next LT Pro" w:hAnsi="Avenir Next LT Pro"/>
          <w:szCs w:val="22"/>
        </w:rPr>
        <w:tab/>
      </w:r>
      <w:r w:rsidR="00433DC0">
        <w:rPr>
          <w:rFonts w:ascii="Avenir Next LT Pro" w:hAnsi="Avenir Next LT Pro"/>
          <w:szCs w:val="22"/>
        </w:rPr>
        <w:t>28</w:t>
      </w:r>
      <w:r w:rsidR="00433DC0" w:rsidRPr="00433DC0">
        <w:rPr>
          <w:rFonts w:ascii="Avenir Next LT Pro" w:hAnsi="Avenir Next LT Pro"/>
          <w:szCs w:val="22"/>
          <w:vertAlign w:val="superscript"/>
        </w:rPr>
        <w:t>th</w:t>
      </w:r>
      <w:r w:rsidR="00433DC0">
        <w:rPr>
          <w:rFonts w:ascii="Avenir Next LT Pro" w:hAnsi="Avenir Next LT Pro"/>
          <w:szCs w:val="22"/>
        </w:rPr>
        <w:t xml:space="preserve"> November 2025</w:t>
      </w:r>
    </w:p>
    <w:p w14:paraId="5026B565" w14:textId="77777777" w:rsidR="0088388C" w:rsidRPr="00350366" w:rsidRDefault="0088388C" w:rsidP="002F46BC">
      <w:pPr>
        <w:pStyle w:val="BodyText"/>
        <w:spacing w:line="276" w:lineRule="auto"/>
        <w:jc w:val="both"/>
        <w:rPr>
          <w:rFonts w:ascii="Avenir Next LT Pro" w:hAnsi="Avenir Next LT Pro"/>
          <w:szCs w:val="22"/>
        </w:rPr>
      </w:pPr>
    </w:p>
    <w:p w14:paraId="7B0F2875" w14:textId="28316420" w:rsidR="00073EFF" w:rsidRPr="00350366" w:rsidRDefault="0088388C" w:rsidP="002F46BC">
      <w:pPr>
        <w:pStyle w:val="BodyText"/>
        <w:spacing w:line="276" w:lineRule="auto"/>
        <w:jc w:val="both"/>
        <w:rPr>
          <w:rFonts w:ascii="Avenir Next LT Pro" w:hAnsi="Avenir Next LT Pro"/>
          <w:szCs w:val="22"/>
        </w:rPr>
      </w:pPr>
      <w:r w:rsidRPr="00350366">
        <w:rPr>
          <w:rFonts w:ascii="Avenir Next LT Pro" w:hAnsi="Avenir Next LT Pro"/>
          <w:szCs w:val="22"/>
        </w:rPr>
        <w:t>Interview Date</w:t>
      </w:r>
      <w:r w:rsidR="002F46BC" w:rsidRPr="00350366">
        <w:rPr>
          <w:rFonts w:ascii="Avenir Next LT Pro" w:hAnsi="Avenir Next LT Pro"/>
          <w:szCs w:val="22"/>
        </w:rPr>
        <w:t>:</w:t>
      </w:r>
      <w:r w:rsidRPr="00350366">
        <w:rPr>
          <w:rFonts w:ascii="Avenir Next LT Pro" w:hAnsi="Avenir Next LT Pro"/>
          <w:szCs w:val="22"/>
        </w:rPr>
        <w:tab/>
      </w:r>
      <w:r w:rsidR="00433DC0">
        <w:rPr>
          <w:rFonts w:ascii="Avenir Next LT Pro" w:hAnsi="Avenir Next LT Pro"/>
          <w:szCs w:val="22"/>
        </w:rPr>
        <w:t>W/C 1</w:t>
      </w:r>
      <w:r w:rsidR="00433DC0" w:rsidRPr="00433DC0">
        <w:rPr>
          <w:rFonts w:ascii="Avenir Next LT Pro" w:hAnsi="Avenir Next LT Pro"/>
          <w:szCs w:val="22"/>
          <w:vertAlign w:val="superscript"/>
        </w:rPr>
        <w:t>st</w:t>
      </w:r>
      <w:r w:rsidR="00433DC0">
        <w:rPr>
          <w:rFonts w:ascii="Avenir Next LT Pro" w:hAnsi="Avenir Next LT Pro"/>
          <w:szCs w:val="22"/>
        </w:rPr>
        <w:t xml:space="preserve"> December 2025</w:t>
      </w:r>
    </w:p>
    <w:p w14:paraId="5EE75821" w14:textId="77777777" w:rsidR="002F46BC" w:rsidRPr="00350366" w:rsidRDefault="002F46BC" w:rsidP="002F46BC">
      <w:pPr>
        <w:pStyle w:val="BodyText"/>
        <w:spacing w:line="276" w:lineRule="auto"/>
        <w:jc w:val="both"/>
        <w:rPr>
          <w:rFonts w:ascii="Avenir Next LT Pro" w:hAnsi="Avenir Next LT Pro" w:cs="Arial"/>
          <w:szCs w:val="22"/>
        </w:rPr>
      </w:pPr>
    </w:p>
    <w:p w14:paraId="50B6ACBB" w14:textId="34DE48DD" w:rsidR="002F46BC" w:rsidRPr="00350366" w:rsidRDefault="002F46BC" w:rsidP="002F46BC">
      <w:pPr>
        <w:pStyle w:val="Heading1"/>
        <w:rPr>
          <w:b w:val="0"/>
          <w:bCs w:val="0"/>
        </w:rPr>
      </w:pPr>
      <w:r w:rsidRPr="00350366">
        <w:rPr>
          <w:b w:val="0"/>
          <w:bCs w:val="0"/>
        </w:rPr>
        <w:t>The Charity</w:t>
      </w:r>
    </w:p>
    <w:p w14:paraId="452A75EB" w14:textId="1EB13A0B" w:rsidR="00697A95" w:rsidRPr="00350366" w:rsidRDefault="00697A95" w:rsidP="00697A95">
      <w:pPr>
        <w:keepNext/>
        <w:keepLines/>
        <w:spacing w:before="120" w:after="120"/>
        <w:jc w:val="both"/>
        <w:rPr>
          <w:rFonts w:ascii="Avenir Next LT Pro" w:hAnsi="Avenir Next LT Pro" w:cstheme="minorHAnsi"/>
          <w:noProof/>
          <w:sz w:val="22"/>
          <w:szCs w:val="22"/>
          <w:lang w:eastAsia="en-GB"/>
        </w:rPr>
      </w:pPr>
      <w:r w:rsidRPr="00350366">
        <w:rPr>
          <w:rFonts w:ascii="Avenir Next LT Pro" w:hAnsi="Avenir Next LT Pro" w:cstheme="minorHAnsi"/>
          <w:noProof/>
          <w:sz w:val="22"/>
          <w:szCs w:val="22"/>
          <w:lang w:eastAsia="en-GB"/>
        </w:rPr>
        <w:t>Established in 1974, Fresh Futures is a regional charity that supports vulnerable and disadvantaged children and young people, and their families, within Kirklees and surrounding areas. </w:t>
      </w:r>
    </w:p>
    <w:p w14:paraId="210A78D5" w14:textId="77777777" w:rsidR="00697A95" w:rsidRPr="00350366" w:rsidRDefault="00697A95" w:rsidP="00697A95">
      <w:pPr>
        <w:keepNext/>
        <w:keepLines/>
        <w:spacing w:before="120" w:after="120"/>
        <w:jc w:val="both"/>
        <w:rPr>
          <w:rFonts w:ascii="Avenir Next LT Pro" w:hAnsi="Avenir Next LT Pro" w:cstheme="minorHAnsi"/>
          <w:noProof/>
          <w:sz w:val="22"/>
          <w:szCs w:val="22"/>
          <w:lang w:eastAsia="en-GB"/>
        </w:rPr>
      </w:pPr>
      <w:r w:rsidRPr="00350366">
        <w:rPr>
          <w:rFonts w:ascii="Avenir Next LT Pro" w:hAnsi="Avenir Next LT Pro" w:cstheme="minorHAnsi"/>
          <w:noProof/>
          <w:sz w:val="22"/>
          <w:szCs w:val="22"/>
          <w:lang w:eastAsia="en-GB"/>
        </w:rPr>
        <w:t>Our vision is for all children, young people and their families to have opportunities for a better life, now and in the future. </w:t>
      </w:r>
    </w:p>
    <w:p w14:paraId="3AF3DB29" w14:textId="64D04DE2" w:rsidR="00697A95" w:rsidRPr="00350366" w:rsidRDefault="00697A95" w:rsidP="00697A95">
      <w:pPr>
        <w:keepNext/>
        <w:keepLines/>
        <w:spacing w:before="120" w:after="120"/>
        <w:jc w:val="both"/>
        <w:rPr>
          <w:rFonts w:ascii="Avenir Next LT Pro" w:hAnsi="Avenir Next LT Pro" w:cstheme="minorHAnsi"/>
          <w:noProof/>
          <w:sz w:val="22"/>
          <w:szCs w:val="22"/>
          <w:lang w:eastAsia="en-GB"/>
        </w:rPr>
      </w:pPr>
      <w:r w:rsidRPr="00350366">
        <w:rPr>
          <w:rFonts w:ascii="Avenir Next LT Pro" w:hAnsi="Avenir Next LT Pro" w:cstheme="minorHAnsi"/>
          <w:noProof/>
          <w:sz w:val="22"/>
          <w:szCs w:val="22"/>
          <w:lang w:eastAsia="en-GB"/>
        </w:rPr>
        <w:t>We are committed to improving the lives of children and young people by providing opportunities that enable them to achieve a positive destination that is right for them. We empower families and influential adults to make positive choices, so children and young people live healthy and happy lives. By working within communities, we support children, young people, and their families and advocate for them. </w:t>
      </w:r>
    </w:p>
    <w:p w14:paraId="09A3CA48" w14:textId="472D9682" w:rsidR="00697A95" w:rsidRPr="00350366" w:rsidRDefault="00697A95" w:rsidP="00697A95">
      <w:pPr>
        <w:keepNext/>
        <w:keepLines/>
        <w:spacing w:before="120" w:after="120"/>
        <w:jc w:val="both"/>
        <w:rPr>
          <w:rFonts w:ascii="Avenir Next LT Pro" w:hAnsi="Avenir Next LT Pro" w:cstheme="minorHAnsi"/>
          <w:noProof/>
          <w:sz w:val="22"/>
          <w:szCs w:val="22"/>
          <w:lang w:eastAsia="en-GB"/>
        </w:rPr>
      </w:pPr>
      <w:r w:rsidRPr="00350366">
        <w:rPr>
          <w:rFonts w:ascii="Avenir Next LT Pro" w:hAnsi="Avenir Next LT Pro" w:cstheme="minorHAnsi"/>
          <w:noProof/>
          <w:sz w:val="22"/>
          <w:szCs w:val="22"/>
          <w:lang w:eastAsia="en-GB"/>
        </w:rPr>
        <w:t>We listen. We respect. We include. We empower. We care. Through the work we do, we aim to make a positive and lasting difference for the people we support. </w:t>
      </w:r>
    </w:p>
    <w:p w14:paraId="191FDF5D" w14:textId="77777777" w:rsidR="002E0365" w:rsidRPr="00350366" w:rsidRDefault="002E0365" w:rsidP="002F46BC">
      <w:pPr>
        <w:widowControl w:val="0"/>
        <w:shd w:val="clear" w:color="auto" w:fill="FFFFFF"/>
        <w:spacing w:line="276" w:lineRule="auto"/>
        <w:rPr>
          <w:rFonts w:ascii="Avenir Next LT Pro" w:eastAsia="Times New Roman" w:hAnsi="Avenir Next LT Pro" w:cs="Noto Sans"/>
          <w:color w:val="595959"/>
          <w:sz w:val="22"/>
          <w:szCs w:val="22"/>
          <w:lang w:eastAsia="en-GB"/>
        </w:rPr>
      </w:pPr>
    </w:p>
    <w:p w14:paraId="0E10BA74" w14:textId="2D1AE54C" w:rsidR="002F46BC" w:rsidRPr="00350366" w:rsidRDefault="002F46BC" w:rsidP="002F46BC">
      <w:pPr>
        <w:pStyle w:val="Heading1"/>
        <w:rPr>
          <w:b w:val="0"/>
          <w:bCs w:val="0"/>
        </w:rPr>
      </w:pPr>
      <w:r w:rsidRPr="00350366">
        <w:rPr>
          <w:b w:val="0"/>
          <w:bCs w:val="0"/>
        </w:rPr>
        <w:t>The Role</w:t>
      </w:r>
    </w:p>
    <w:p w14:paraId="24D801C3" w14:textId="5BCAD759" w:rsidR="00073EFF" w:rsidRPr="00350366" w:rsidRDefault="008253C8" w:rsidP="00877721">
      <w:pPr>
        <w:pStyle w:val="BodyText"/>
        <w:spacing w:before="266"/>
        <w:rPr>
          <w:rFonts w:ascii="Avenir Next LT Pro" w:hAnsi="Avenir Next LT Pro" w:cs="Arial"/>
          <w:szCs w:val="22"/>
        </w:rPr>
      </w:pPr>
      <w:r w:rsidRPr="00350366">
        <w:rPr>
          <w:rFonts w:ascii="Avenir Next LT Pro" w:hAnsi="Avenir Next LT Pro" w:cs="Arial"/>
          <w:szCs w:val="22"/>
        </w:rPr>
        <w:t xml:space="preserve">An exciting opportunity has become available within Fresh Futures’ </w:t>
      </w:r>
      <w:r w:rsidR="009F7E64" w:rsidRPr="00350366">
        <w:rPr>
          <w:rFonts w:ascii="Avenir Next LT Pro" w:hAnsi="Avenir Next LT Pro" w:cs="Arial"/>
          <w:szCs w:val="22"/>
        </w:rPr>
        <w:t>SEN</w:t>
      </w:r>
      <w:r w:rsidRPr="00350366">
        <w:rPr>
          <w:rFonts w:ascii="Avenir Next LT Pro" w:hAnsi="Avenir Next LT Pro" w:cs="Arial"/>
          <w:szCs w:val="22"/>
        </w:rPr>
        <w:t xml:space="preserve"> Team. </w:t>
      </w:r>
      <w:r w:rsidR="002E0365" w:rsidRPr="00350366">
        <w:rPr>
          <w:rFonts w:ascii="Avenir Next LT Pro" w:eastAsia="Times New Roman" w:hAnsi="Avenir Next LT Pro" w:cs="Noto Sans"/>
          <w:szCs w:val="22"/>
          <w:lang w:eastAsia="en-GB"/>
        </w:rPr>
        <w:t xml:space="preserve">We are seeking an enthusiastic </w:t>
      </w:r>
      <w:r w:rsidR="00877721" w:rsidRPr="00012538">
        <w:rPr>
          <w:rFonts w:ascii="Avenir Next LT Pro" w:hAnsi="Avenir Next LT Pro" w:cstheme="minorHAnsi"/>
          <w:b/>
          <w:bCs/>
          <w:w w:val="115"/>
          <w:sz w:val="20"/>
          <w:szCs w:val="20"/>
        </w:rPr>
        <w:t xml:space="preserve">Assistant SEN Provision </w:t>
      </w:r>
      <w:proofErr w:type="gramStart"/>
      <w:r w:rsidR="00012538" w:rsidRPr="00012538">
        <w:rPr>
          <w:rFonts w:ascii="Avenir Next LT Pro" w:hAnsi="Avenir Next LT Pro" w:cstheme="minorHAnsi"/>
          <w:b/>
          <w:bCs/>
          <w:w w:val="115"/>
          <w:sz w:val="20"/>
          <w:szCs w:val="20"/>
        </w:rPr>
        <w:t>lead</w:t>
      </w:r>
      <w:proofErr w:type="gramEnd"/>
      <w:r w:rsidR="00877721" w:rsidRPr="00350366">
        <w:rPr>
          <w:rFonts w:ascii="Avenir Next LT Pro" w:eastAsia="Times New Roman" w:hAnsi="Avenir Next LT Pro" w:cs="Noto Sans"/>
          <w:szCs w:val="22"/>
          <w:lang w:eastAsia="en-GB"/>
        </w:rPr>
        <w:t xml:space="preserve"> </w:t>
      </w:r>
      <w:r w:rsidR="002E0365" w:rsidRPr="00350366">
        <w:rPr>
          <w:rFonts w:ascii="Avenir Next LT Pro" w:eastAsia="Times New Roman" w:hAnsi="Avenir Next LT Pro" w:cs="Noto Sans"/>
          <w:szCs w:val="22"/>
          <w:lang w:eastAsia="en-GB"/>
        </w:rPr>
        <w:t>to join our team. The successful candidate will play a vital role in</w:t>
      </w:r>
      <w:r w:rsidR="00350366" w:rsidRPr="00350366">
        <w:rPr>
          <w:rFonts w:ascii="Avenir Next LT Pro" w:eastAsia="Times New Roman" w:hAnsi="Avenir Next LT Pro" w:cs="Noto Sans"/>
          <w:szCs w:val="22"/>
          <w:lang w:eastAsia="en-GB"/>
        </w:rPr>
        <w:t xml:space="preserve"> supporting the SEN Provision </w:t>
      </w:r>
      <w:proofErr w:type="gramStart"/>
      <w:r w:rsidR="00350366" w:rsidRPr="00350366">
        <w:rPr>
          <w:rFonts w:ascii="Avenir Next LT Pro" w:eastAsia="Times New Roman" w:hAnsi="Avenir Next LT Pro" w:cs="Noto Sans"/>
          <w:szCs w:val="22"/>
          <w:lang w:eastAsia="en-GB"/>
        </w:rPr>
        <w:t>Lead</w:t>
      </w:r>
      <w:proofErr w:type="gramEnd"/>
      <w:r w:rsidR="00350366" w:rsidRPr="00350366">
        <w:rPr>
          <w:rFonts w:ascii="Avenir Next LT Pro" w:eastAsia="Times New Roman" w:hAnsi="Avenir Next LT Pro" w:cs="Noto Sans"/>
          <w:szCs w:val="22"/>
          <w:lang w:eastAsia="en-GB"/>
        </w:rPr>
        <w:t xml:space="preserve"> to ensure the effective delivery of high-quality SEN provision across all three sites. Working collaboratively with staff, external professionals, and wider multi-agency teams, the postholder will help coordinate and monitor SEN support, maintain compliance with statutory requirements, and contribute to the continuous improvement of inclusive practice. This role is key in driving consistency, supporting staff development, and ensuring that the needs of all learners with SEN are met effectively, </w:t>
      </w:r>
      <w:r w:rsidR="002E0365" w:rsidRPr="00350366">
        <w:rPr>
          <w:rFonts w:ascii="Avenir Next LT Pro" w:eastAsia="Times New Roman" w:hAnsi="Avenir Next LT Pro" w:cs="Noto Sans"/>
          <w:szCs w:val="22"/>
          <w:lang w:eastAsia="en-GB"/>
        </w:rPr>
        <w:t xml:space="preserve">to support our </w:t>
      </w:r>
      <w:proofErr w:type="spellStart"/>
      <w:r w:rsidR="002E0365" w:rsidRPr="00350366">
        <w:rPr>
          <w:rFonts w:ascii="Avenir Next LT Pro" w:eastAsia="Times New Roman" w:hAnsi="Avenir Next LT Pro" w:cs="Noto Sans"/>
          <w:szCs w:val="22"/>
          <w:lang w:eastAsia="en-GB"/>
        </w:rPr>
        <w:t>organisation</w:t>
      </w:r>
      <w:r w:rsidR="00877721" w:rsidRPr="00350366">
        <w:rPr>
          <w:rFonts w:ascii="Avenir Next LT Pro" w:eastAsia="Times New Roman" w:hAnsi="Avenir Next LT Pro" w:cs="Noto Sans"/>
          <w:szCs w:val="22"/>
          <w:lang w:eastAsia="en-GB"/>
        </w:rPr>
        <w:t>’</w:t>
      </w:r>
      <w:r w:rsidR="002E0365" w:rsidRPr="00350366">
        <w:rPr>
          <w:rFonts w:ascii="Avenir Next LT Pro" w:eastAsia="Times New Roman" w:hAnsi="Avenir Next LT Pro" w:cs="Noto Sans"/>
          <w:szCs w:val="22"/>
          <w:lang w:eastAsia="en-GB"/>
        </w:rPr>
        <w:t>s</w:t>
      </w:r>
      <w:proofErr w:type="spellEnd"/>
      <w:r w:rsidR="002E0365" w:rsidRPr="00350366">
        <w:rPr>
          <w:rFonts w:ascii="Avenir Next LT Pro" w:eastAsia="Times New Roman" w:hAnsi="Avenir Next LT Pro" w:cs="Noto Sans"/>
          <w:szCs w:val="22"/>
          <w:lang w:eastAsia="en-GB"/>
        </w:rPr>
        <w:t xml:space="preserve"> mission</w:t>
      </w:r>
      <w:r w:rsidR="00877721" w:rsidRPr="00350366">
        <w:rPr>
          <w:rFonts w:ascii="Avenir Next LT Pro" w:hAnsi="Avenir Next LT Pro" w:cs="Arial"/>
          <w:szCs w:val="22"/>
        </w:rPr>
        <w:t>.</w:t>
      </w:r>
    </w:p>
    <w:p w14:paraId="02C991CA" w14:textId="77777777" w:rsidR="00936FC3" w:rsidRPr="00350366" w:rsidRDefault="00936FC3" w:rsidP="002F46BC">
      <w:pPr>
        <w:widowControl w:val="0"/>
        <w:spacing w:line="276" w:lineRule="auto"/>
        <w:rPr>
          <w:rFonts w:ascii="Avenir Next LT Pro" w:hAnsi="Avenir Next LT Pro" w:cs="Arial"/>
          <w:sz w:val="22"/>
          <w:szCs w:val="22"/>
        </w:rPr>
      </w:pPr>
    </w:p>
    <w:p w14:paraId="611A3FA0" w14:textId="3F4DECD0" w:rsidR="002F46BC" w:rsidRPr="00350366" w:rsidRDefault="002F46BC" w:rsidP="002F46BC">
      <w:pPr>
        <w:widowControl w:val="0"/>
        <w:shd w:val="clear" w:color="auto" w:fill="F5E1AD"/>
        <w:spacing w:line="276" w:lineRule="auto"/>
        <w:jc w:val="both"/>
        <w:outlineLvl w:val="1"/>
        <w:rPr>
          <w:rFonts w:ascii="Avenir Next LT Pro" w:eastAsia="Calibri" w:hAnsi="Avenir Next LT Pro" w:cs="Times New Roman"/>
          <w:sz w:val="26"/>
          <w:szCs w:val="26"/>
          <w:lang w:val="en-GB"/>
        </w:rPr>
      </w:pPr>
      <w:r w:rsidRPr="00350366">
        <w:rPr>
          <w:rFonts w:ascii="Avenir Next LT Pro" w:eastAsia="Calibri" w:hAnsi="Avenir Next LT Pro" w:cs="Times New Roman"/>
          <w:sz w:val="26"/>
          <w:szCs w:val="26"/>
          <w:lang w:val="en-GB"/>
        </w:rPr>
        <w:t>Why the role exists and overall responsibility</w:t>
      </w:r>
    </w:p>
    <w:p w14:paraId="13FD4A1A" w14:textId="09F13C38" w:rsidR="00350366" w:rsidRPr="00CA4658" w:rsidRDefault="00350366" w:rsidP="00CA4658">
      <w:pPr>
        <w:widowControl w:val="0"/>
        <w:numPr>
          <w:ilvl w:val="0"/>
          <w:numId w:val="11"/>
        </w:numPr>
        <w:shd w:val="clear" w:color="auto" w:fill="FFFFFF"/>
        <w:spacing w:line="276" w:lineRule="auto"/>
        <w:rPr>
          <w:rFonts w:ascii="Avenir Next LT Pro" w:hAnsi="Avenir Next LT Pro" w:cs="Noto Sans"/>
          <w:sz w:val="22"/>
          <w:szCs w:val="22"/>
          <w:lang w:val="en-GB"/>
        </w:rPr>
      </w:pPr>
      <w:r w:rsidRPr="00CA4658">
        <w:rPr>
          <w:rFonts w:ascii="Avenir Next LT Pro" w:hAnsi="Avenir Next LT Pro" w:cs="Noto Sans"/>
          <w:sz w:val="22"/>
          <w:szCs w:val="22"/>
          <w:lang w:val="en-GB"/>
        </w:rPr>
        <w:t>Lead on the EHCP consultation process, ensuring compliance with the statutory 15-day response timeframe.</w:t>
      </w:r>
    </w:p>
    <w:p w14:paraId="7710833C" w14:textId="3F63DBEB" w:rsidR="00350366" w:rsidRPr="00350366" w:rsidRDefault="00350366" w:rsidP="00CA4658">
      <w:pPr>
        <w:widowControl w:val="0"/>
        <w:numPr>
          <w:ilvl w:val="0"/>
          <w:numId w:val="11"/>
        </w:numPr>
        <w:shd w:val="clear" w:color="auto" w:fill="FFFFFF"/>
        <w:spacing w:line="276" w:lineRule="auto"/>
        <w:rPr>
          <w:rFonts w:ascii="Avenir Next LT Pro" w:eastAsia="Times New Roman" w:hAnsi="Avenir Next LT Pro" w:cs="Noto Sans"/>
          <w:sz w:val="22"/>
          <w:szCs w:val="22"/>
          <w:lang w:val="en-GB" w:eastAsia="en-GB"/>
        </w:rPr>
      </w:pPr>
      <w:r w:rsidRPr="00350366">
        <w:rPr>
          <w:rFonts w:ascii="Avenir Next LT Pro" w:eastAsia="Times New Roman" w:hAnsi="Avenir Next LT Pro" w:cs="Noto Sans"/>
          <w:sz w:val="22"/>
          <w:szCs w:val="22"/>
          <w:lang w:val="en-GB" w:eastAsia="en-GB"/>
        </w:rPr>
        <w:t xml:space="preserve"> Work closely with senior leaders, families, and external professionals to support fair and thorough assessments.</w:t>
      </w:r>
    </w:p>
    <w:p w14:paraId="4F87930D" w14:textId="7FFEF69B" w:rsidR="00350366" w:rsidRPr="00350366" w:rsidRDefault="00350366" w:rsidP="00CA4658">
      <w:pPr>
        <w:widowControl w:val="0"/>
        <w:numPr>
          <w:ilvl w:val="0"/>
          <w:numId w:val="11"/>
        </w:numPr>
        <w:shd w:val="clear" w:color="auto" w:fill="FFFFFF"/>
        <w:spacing w:line="276" w:lineRule="auto"/>
        <w:rPr>
          <w:rFonts w:ascii="Avenir Next LT Pro" w:eastAsia="Times New Roman" w:hAnsi="Avenir Next LT Pro" w:cs="Noto Sans"/>
          <w:sz w:val="22"/>
          <w:szCs w:val="22"/>
          <w:lang w:val="en-GB" w:eastAsia="en-GB"/>
        </w:rPr>
      </w:pPr>
      <w:r w:rsidRPr="00350366">
        <w:rPr>
          <w:rFonts w:ascii="Avenir Next LT Pro" w:eastAsia="Times New Roman" w:hAnsi="Avenir Next LT Pro" w:cs="Noto Sans"/>
          <w:sz w:val="22"/>
          <w:szCs w:val="22"/>
          <w:lang w:val="en-GB" w:eastAsia="en-GB"/>
        </w:rPr>
        <w:t xml:space="preserve"> Present recommendations on the college’s capacity to meet individual needs in line with the Equality Act 2010 and the SEN Code of Practice 2015.</w:t>
      </w:r>
    </w:p>
    <w:p w14:paraId="1F21361D" w14:textId="3AED5FE2" w:rsidR="00350366" w:rsidRPr="00350366" w:rsidRDefault="00350366" w:rsidP="00CA4658">
      <w:pPr>
        <w:widowControl w:val="0"/>
        <w:numPr>
          <w:ilvl w:val="0"/>
          <w:numId w:val="11"/>
        </w:numPr>
        <w:shd w:val="clear" w:color="auto" w:fill="FFFFFF"/>
        <w:spacing w:line="276" w:lineRule="auto"/>
        <w:rPr>
          <w:rFonts w:ascii="Avenir Next LT Pro" w:eastAsia="Times New Roman" w:hAnsi="Avenir Next LT Pro" w:cs="Noto Sans"/>
          <w:sz w:val="22"/>
          <w:szCs w:val="22"/>
          <w:lang w:val="en-GB" w:eastAsia="en-GB"/>
        </w:rPr>
      </w:pPr>
      <w:r w:rsidRPr="00350366">
        <w:rPr>
          <w:rFonts w:ascii="Avenir Next LT Pro" w:eastAsia="Times New Roman" w:hAnsi="Avenir Next LT Pro" w:cs="Noto Sans"/>
          <w:sz w:val="22"/>
          <w:szCs w:val="22"/>
          <w:lang w:val="en-GB" w:eastAsia="en-GB"/>
        </w:rPr>
        <w:t>Build and maintain strong relationships with parents, carers, and professionals, acting as a key link between staff and families regarding SEN matters.</w:t>
      </w:r>
    </w:p>
    <w:p w14:paraId="5825A896" w14:textId="28549D99" w:rsidR="00350366" w:rsidRPr="00350366" w:rsidRDefault="00350366" w:rsidP="00CA4658">
      <w:pPr>
        <w:widowControl w:val="0"/>
        <w:numPr>
          <w:ilvl w:val="0"/>
          <w:numId w:val="11"/>
        </w:numPr>
        <w:shd w:val="clear" w:color="auto" w:fill="FFFFFF"/>
        <w:spacing w:line="276" w:lineRule="auto"/>
        <w:rPr>
          <w:rFonts w:ascii="Avenir Next LT Pro" w:eastAsia="Times New Roman" w:hAnsi="Avenir Next LT Pro" w:cs="Noto Sans"/>
          <w:sz w:val="22"/>
          <w:szCs w:val="22"/>
          <w:lang w:val="en-GB" w:eastAsia="en-GB"/>
        </w:rPr>
      </w:pPr>
      <w:r w:rsidRPr="00350366">
        <w:rPr>
          <w:rFonts w:ascii="Avenir Next LT Pro" w:eastAsia="Times New Roman" w:hAnsi="Avenir Next LT Pro" w:cs="Noto Sans"/>
          <w:sz w:val="22"/>
          <w:szCs w:val="22"/>
          <w:lang w:val="en-GB" w:eastAsia="en-GB"/>
        </w:rPr>
        <w:t xml:space="preserve"> Work across the college’s three provisions to support the SEN Provision Lead in embedding high-quality, inclusive SEN provision.</w:t>
      </w:r>
    </w:p>
    <w:p w14:paraId="37C16938" w14:textId="3F8431A6" w:rsidR="00350366" w:rsidRPr="00350366" w:rsidRDefault="00350366" w:rsidP="00CA4658">
      <w:pPr>
        <w:widowControl w:val="0"/>
        <w:numPr>
          <w:ilvl w:val="0"/>
          <w:numId w:val="11"/>
        </w:numPr>
        <w:shd w:val="clear" w:color="auto" w:fill="FFFFFF"/>
        <w:spacing w:line="276" w:lineRule="auto"/>
        <w:rPr>
          <w:rFonts w:ascii="Avenir Next LT Pro" w:eastAsia="Times New Roman" w:hAnsi="Avenir Next LT Pro" w:cs="Noto Sans"/>
          <w:sz w:val="22"/>
          <w:szCs w:val="22"/>
          <w:lang w:val="en-GB" w:eastAsia="en-GB"/>
        </w:rPr>
      </w:pPr>
      <w:r w:rsidRPr="00350366">
        <w:rPr>
          <w:rFonts w:ascii="Avenir Next LT Pro" w:eastAsia="Times New Roman" w:hAnsi="Avenir Next LT Pro" w:cs="Noto Sans"/>
          <w:sz w:val="22"/>
          <w:szCs w:val="22"/>
          <w:lang w:val="en-GB" w:eastAsia="en-GB"/>
        </w:rPr>
        <w:t>Ensure that SEN practices align with the Ofsted framework and promote positive outcomes for all learners.</w:t>
      </w:r>
    </w:p>
    <w:p w14:paraId="5F0B6175" w14:textId="7320D10F" w:rsidR="00877721" w:rsidRPr="00350366" w:rsidRDefault="00877721" w:rsidP="00CA4658">
      <w:pPr>
        <w:pStyle w:val="ListParagraph"/>
        <w:keepLines w:val="0"/>
        <w:widowControl w:val="0"/>
        <w:numPr>
          <w:ilvl w:val="0"/>
          <w:numId w:val="11"/>
        </w:numPr>
        <w:tabs>
          <w:tab w:val="left" w:pos="885"/>
        </w:tabs>
        <w:autoSpaceDE w:val="0"/>
        <w:autoSpaceDN w:val="0"/>
        <w:spacing w:before="122" w:line="240" w:lineRule="auto"/>
        <w:contextualSpacing w:val="0"/>
        <w:jc w:val="left"/>
        <w:rPr>
          <w:rFonts w:cstheme="minorHAnsi"/>
          <w:color w:val="auto"/>
        </w:rPr>
      </w:pPr>
      <w:r w:rsidRPr="00350366">
        <w:rPr>
          <w:rFonts w:cstheme="minorHAnsi"/>
          <w:color w:val="auto"/>
        </w:rPr>
        <w:t>Lead on the EHCP Consultation process</w:t>
      </w:r>
      <w:r w:rsidR="00433DC0">
        <w:rPr>
          <w:rFonts w:cstheme="minorHAnsi"/>
          <w:color w:val="auto"/>
        </w:rPr>
        <w:t xml:space="preserve"> and TACs</w:t>
      </w:r>
    </w:p>
    <w:p w14:paraId="52A6B3B9" w14:textId="77777777" w:rsidR="00877721" w:rsidRPr="00350366" w:rsidRDefault="00877721" w:rsidP="00CA4658">
      <w:pPr>
        <w:pStyle w:val="NormalWeb"/>
        <w:numPr>
          <w:ilvl w:val="0"/>
          <w:numId w:val="11"/>
        </w:numPr>
        <w:rPr>
          <w:rFonts w:ascii="Avenir Next LT Pro" w:hAnsi="Avenir Next LT Pro" w:cstheme="minorHAnsi"/>
          <w:sz w:val="22"/>
          <w:szCs w:val="22"/>
        </w:rPr>
      </w:pPr>
      <w:r w:rsidRPr="00350366">
        <w:rPr>
          <w:rFonts w:ascii="Avenir Next LT Pro" w:hAnsi="Avenir Next LT Pro" w:cstheme="minorHAnsi"/>
          <w:sz w:val="22"/>
          <w:szCs w:val="22"/>
        </w:rPr>
        <w:t>Assist the SEN Provision Lead in leading and developing the provision for students with SEN across the college.</w:t>
      </w:r>
    </w:p>
    <w:p w14:paraId="4D003623" w14:textId="77777777" w:rsidR="00877721" w:rsidRPr="00350366" w:rsidRDefault="00877721" w:rsidP="00CA4658">
      <w:pPr>
        <w:pStyle w:val="NormalWeb"/>
        <w:numPr>
          <w:ilvl w:val="0"/>
          <w:numId w:val="11"/>
        </w:numPr>
        <w:rPr>
          <w:rFonts w:ascii="Avenir Next LT Pro" w:hAnsi="Avenir Next LT Pro" w:cstheme="minorHAnsi"/>
          <w:sz w:val="22"/>
          <w:szCs w:val="22"/>
        </w:rPr>
      </w:pPr>
      <w:r w:rsidRPr="00350366">
        <w:rPr>
          <w:rFonts w:ascii="Avenir Next LT Pro" w:hAnsi="Avenir Next LT Pro" w:cstheme="minorHAnsi"/>
          <w:sz w:val="22"/>
          <w:szCs w:val="22"/>
        </w:rPr>
        <w:t>Collate and analyse SEN data, monitoring student progress and attainment.</w:t>
      </w:r>
    </w:p>
    <w:p w14:paraId="1C29BA87" w14:textId="77777777" w:rsidR="00877721" w:rsidRPr="00350366" w:rsidRDefault="00877721" w:rsidP="00CA4658">
      <w:pPr>
        <w:pStyle w:val="NormalWeb"/>
        <w:numPr>
          <w:ilvl w:val="0"/>
          <w:numId w:val="11"/>
        </w:numPr>
        <w:rPr>
          <w:rFonts w:ascii="Avenir Next LT Pro" w:hAnsi="Avenir Next LT Pro" w:cstheme="minorHAnsi"/>
          <w:sz w:val="22"/>
          <w:szCs w:val="22"/>
        </w:rPr>
      </w:pPr>
      <w:r w:rsidRPr="00350366">
        <w:rPr>
          <w:rFonts w:ascii="Avenir Next LT Pro" w:hAnsi="Avenir Next LT Pro" w:cstheme="minorHAnsi"/>
          <w:sz w:val="22"/>
          <w:szCs w:val="22"/>
        </w:rPr>
        <w:t>Monitor and evaluate student responses to learning activities, providing feedback to teachers and evidence of progress.</w:t>
      </w:r>
    </w:p>
    <w:p w14:paraId="1CC1AAA9" w14:textId="77777777" w:rsidR="00877721" w:rsidRPr="00350366" w:rsidRDefault="00877721" w:rsidP="00CA4658">
      <w:pPr>
        <w:pStyle w:val="ListParagraph"/>
        <w:keepLines w:val="0"/>
        <w:widowControl w:val="0"/>
        <w:numPr>
          <w:ilvl w:val="0"/>
          <w:numId w:val="11"/>
        </w:numPr>
        <w:tabs>
          <w:tab w:val="left" w:pos="884"/>
        </w:tabs>
        <w:autoSpaceDE w:val="0"/>
        <w:autoSpaceDN w:val="0"/>
        <w:spacing w:line="273" w:lineRule="auto"/>
        <w:ind w:right="161"/>
        <w:contextualSpacing w:val="0"/>
        <w:jc w:val="left"/>
        <w:rPr>
          <w:rFonts w:cstheme="minorHAnsi"/>
          <w:color w:val="auto"/>
        </w:rPr>
      </w:pPr>
      <w:r w:rsidRPr="00350366">
        <w:rPr>
          <w:rFonts w:cstheme="minorHAnsi"/>
          <w:color w:val="auto"/>
          <w:w w:val="110"/>
        </w:rPr>
        <w:t>Working alongside the SEN Provision Lead and wider staff team to ensure that current EHCPs, MSPs, or equivalent plans are used to inform initial IPMs and align appropriately with the college’s pathways. This includes ensuring that outcomes are effectively broken down into SMART, achievable targets, and supporting the SEN Provision Lead in quality-assuring these plans through ongoing review and evaluation. To maintain and</w:t>
      </w:r>
      <w:r w:rsidRPr="00350366">
        <w:rPr>
          <w:rFonts w:cstheme="minorHAnsi"/>
          <w:color w:val="auto"/>
          <w:spacing w:val="2"/>
          <w:w w:val="110"/>
        </w:rPr>
        <w:t xml:space="preserve"> </w:t>
      </w:r>
      <w:r w:rsidRPr="00350366">
        <w:rPr>
          <w:rFonts w:cstheme="minorHAnsi"/>
          <w:color w:val="auto"/>
          <w:w w:val="110"/>
        </w:rPr>
        <w:t>be</w:t>
      </w:r>
      <w:r w:rsidRPr="00350366">
        <w:rPr>
          <w:rFonts w:cstheme="minorHAnsi"/>
          <w:color w:val="auto"/>
          <w:spacing w:val="2"/>
          <w:w w:val="110"/>
        </w:rPr>
        <w:t xml:space="preserve"> </w:t>
      </w:r>
      <w:r w:rsidRPr="00350366">
        <w:rPr>
          <w:rFonts w:cstheme="minorHAnsi"/>
          <w:color w:val="auto"/>
          <w:w w:val="110"/>
        </w:rPr>
        <w:t>aware</w:t>
      </w:r>
      <w:r w:rsidRPr="00350366">
        <w:rPr>
          <w:rFonts w:cstheme="minorHAnsi"/>
          <w:color w:val="auto"/>
          <w:spacing w:val="2"/>
          <w:w w:val="110"/>
        </w:rPr>
        <w:t xml:space="preserve"> </w:t>
      </w:r>
      <w:r w:rsidRPr="00350366">
        <w:rPr>
          <w:rFonts w:cstheme="minorHAnsi"/>
          <w:color w:val="auto"/>
          <w:w w:val="110"/>
        </w:rPr>
        <w:t>at</w:t>
      </w:r>
      <w:r w:rsidRPr="00350366">
        <w:rPr>
          <w:rFonts w:cstheme="minorHAnsi"/>
          <w:color w:val="auto"/>
          <w:spacing w:val="1"/>
          <w:w w:val="110"/>
        </w:rPr>
        <w:t xml:space="preserve"> </w:t>
      </w:r>
      <w:r w:rsidRPr="00350366">
        <w:rPr>
          <w:rFonts w:cstheme="minorHAnsi"/>
          <w:color w:val="auto"/>
          <w:w w:val="110"/>
        </w:rPr>
        <w:t>all times</w:t>
      </w:r>
      <w:r w:rsidRPr="00350366">
        <w:rPr>
          <w:rFonts w:cstheme="minorHAnsi"/>
          <w:color w:val="auto"/>
          <w:spacing w:val="1"/>
          <w:w w:val="110"/>
        </w:rPr>
        <w:t xml:space="preserve"> </w:t>
      </w:r>
      <w:r w:rsidRPr="00350366">
        <w:rPr>
          <w:rFonts w:cstheme="minorHAnsi"/>
          <w:color w:val="auto"/>
          <w:w w:val="110"/>
        </w:rPr>
        <w:t>of</w:t>
      </w:r>
      <w:r w:rsidRPr="00350366">
        <w:rPr>
          <w:rFonts w:cstheme="minorHAnsi"/>
          <w:color w:val="auto"/>
          <w:spacing w:val="5"/>
          <w:w w:val="110"/>
        </w:rPr>
        <w:t xml:space="preserve"> </w:t>
      </w:r>
      <w:r w:rsidRPr="00350366">
        <w:rPr>
          <w:rFonts w:cstheme="minorHAnsi"/>
          <w:color w:val="auto"/>
          <w:w w:val="110"/>
        </w:rPr>
        <w:t>the</w:t>
      </w:r>
      <w:r w:rsidRPr="00350366">
        <w:rPr>
          <w:rFonts w:cstheme="minorHAnsi"/>
          <w:color w:val="auto"/>
          <w:spacing w:val="2"/>
          <w:w w:val="110"/>
        </w:rPr>
        <w:t xml:space="preserve"> </w:t>
      </w:r>
      <w:r w:rsidRPr="00350366">
        <w:rPr>
          <w:rFonts w:cstheme="minorHAnsi"/>
          <w:color w:val="auto"/>
          <w:w w:val="110"/>
        </w:rPr>
        <w:t>SEN</w:t>
      </w:r>
      <w:r w:rsidRPr="00350366">
        <w:rPr>
          <w:rFonts w:cstheme="minorHAnsi"/>
          <w:color w:val="auto"/>
          <w:spacing w:val="-2"/>
          <w:w w:val="110"/>
        </w:rPr>
        <w:t xml:space="preserve"> </w:t>
      </w:r>
      <w:r w:rsidRPr="00350366">
        <w:rPr>
          <w:rFonts w:cstheme="minorHAnsi"/>
          <w:color w:val="auto"/>
          <w:w w:val="110"/>
        </w:rPr>
        <w:t>register</w:t>
      </w:r>
      <w:r w:rsidRPr="00350366">
        <w:rPr>
          <w:rFonts w:cstheme="minorHAnsi"/>
          <w:color w:val="auto"/>
          <w:spacing w:val="1"/>
          <w:w w:val="110"/>
        </w:rPr>
        <w:t xml:space="preserve"> </w:t>
      </w:r>
      <w:r w:rsidRPr="00350366">
        <w:rPr>
          <w:rFonts w:cstheme="minorHAnsi"/>
          <w:color w:val="auto"/>
          <w:w w:val="110"/>
        </w:rPr>
        <w:t>and</w:t>
      </w:r>
      <w:r w:rsidRPr="00350366">
        <w:rPr>
          <w:rFonts w:cstheme="minorHAnsi"/>
          <w:color w:val="auto"/>
          <w:spacing w:val="2"/>
          <w:w w:val="110"/>
        </w:rPr>
        <w:t xml:space="preserve"> </w:t>
      </w:r>
      <w:r w:rsidRPr="00350366">
        <w:rPr>
          <w:rFonts w:cstheme="minorHAnsi"/>
          <w:color w:val="auto"/>
          <w:w w:val="110"/>
        </w:rPr>
        <w:t>profile</w:t>
      </w:r>
      <w:r w:rsidRPr="00350366">
        <w:rPr>
          <w:rFonts w:cstheme="minorHAnsi"/>
          <w:color w:val="auto"/>
          <w:spacing w:val="2"/>
          <w:w w:val="110"/>
        </w:rPr>
        <w:t xml:space="preserve"> </w:t>
      </w:r>
      <w:r w:rsidRPr="00350366">
        <w:rPr>
          <w:rFonts w:cstheme="minorHAnsi"/>
          <w:color w:val="auto"/>
          <w:spacing w:val="-2"/>
          <w:w w:val="110"/>
        </w:rPr>
        <w:t>sheets.</w:t>
      </w:r>
    </w:p>
    <w:p w14:paraId="4050E5DD" w14:textId="77777777" w:rsidR="00350366" w:rsidRPr="00350366" w:rsidRDefault="00350366" w:rsidP="00CA4658">
      <w:pPr>
        <w:pStyle w:val="NormalWeb"/>
        <w:numPr>
          <w:ilvl w:val="0"/>
          <w:numId w:val="11"/>
        </w:numPr>
        <w:rPr>
          <w:rFonts w:ascii="Avenir Next LT Pro" w:hAnsi="Avenir Next LT Pro" w:cstheme="minorHAnsi"/>
          <w:sz w:val="22"/>
          <w:szCs w:val="22"/>
        </w:rPr>
      </w:pPr>
      <w:r w:rsidRPr="00350366">
        <w:rPr>
          <w:rFonts w:ascii="Avenir Next LT Pro" w:hAnsi="Avenir Next LT Pro" w:cstheme="minorHAnsi"/>
          <w:sz w:val="22"/>
          <w:szCs w:val="22"/>
        </w:rPr>
        <w:t>Attend/lead and prepare paperwork for annual review meetings.</w:t>
      </w:r>
    </w:p>
    <w:p w14:paraId="7A8F382F" w14:textId="77777777" w:rsidR="00350366" w:rsidRPr="00350366" w:rsidRDefault="00350366" w:rsidP="00CA4658">
      <w:pPr>
        <w:pStyle w:val="NormalWeb"/>
        <w:numPr>
          <w:ilvl w:val="0"/>
          <w:numId w:val="11"/>
        </w:numPr>
        <w:rPr>
          <w:rFonts w:ascii="Avenir Next LT Pro" w:hAnsi="Avenir Next LT Pro" w:cstheme="minorHAnsi"/>
          <w:sz w:val="22"/>
          <w:szCs w:val="22"/>
        </w:rPr>
      </w:pPr>
      <w:r w:rsidRPr="00350366">
        <w:rPr>
          <w:rFonts w:ascii="Avenir Next LT Pro" w:hAnsi="Avenir Next LT Pro" w:cstheme="minorHAnsi"/>
          <w:sz w:val="22"/>
          <w:szCs w:val="22"/>
        </w:rPr>
        <w:t>Attend/lead meetings with external agencies as directed by the SEN provision Lead.</w:t>
      </w:r>
    </w:p>
    <w:p w14:paraId="636B53C4" w14:textId="77777777" w:rsidR="00350366" w:rsidRPr="00350366" w:rsidRDefault="00350366" w:rsidP="00CA4658">
      <w:pPr>
        <w:pStyle w:val="NormalWeb"/>
        <w:numPr>
          <w:ilvl w:val="0"/>
          <w:numId w:val="11"/>
        </w:numPr>
        <w:rPr>
          <w:rFonts w:ascii="Avenir Next LT Pro" w:hAnsi="Avenir Next LT Pro" w:cstheme="minorHAnsi"/>
          <w:sz w:val="22"/>
          <w:szCs w:val="22"/>
        </w:rPr>
      </w:pPr>
      <w:r w:rsidRPr="00350366">
        <w:rPr>
          <w:rFonts w:ascii="Avenir Next LT Pro" w:hAnsi="Avenir Next LT Pro" w:cstheme="minorHAnsi"/>
          <w:sz w:val="22"/>
          <w:szCs w:val="22"/>
        </w:rPr>
        <w:t>Keep accurate and detailed records of meetings and communications with parents, carers, and external professionals.</w:t>
      </w:r>
    </w:p>
    <w:p w14:paraId="2779673D" w14:textId="77777777" w:rsidR="00350366" w:rsidRPr="00350366" w:rsidRDefault="00350366" w:rsidP="00CA4658">
      <w:pPr>
        <w:pStyle w:val="NormalWeb"/>
        <w:numPr>
          <w:ilvl w:val="0"/>
          <w:numId w:val="11"/>
        </w:numPr>
        <w:rPr>
          <w:rFonts w:ascii="Avenir Next LT Pro" w:hAnsi="Avenir Next LT Pro" w:cstheme="minorHAnsi"/>
          <w:sz w:val="22"/>
          <w:szCs w:val="22"/>
        </w:rPr>
      </w:pPr>
      <w:r w:rsidRPr="00350366">
        <w:rPr>
          <w:rFonts w:ascii="Avenir Next LT Pro" w:hAnsi="Avenir Next LT Pro" w:cstheme="minorHAnsi"/>
          <w:sz w:val="22"/>
          <w:szCs w:val="22"/>
        </w:rPr>
        <w:t>Advise and update staff on students’ SEN needs, highlighting areas for development and support.</w:t>
      </w:r>
    </w:p>
    <w:p w14:paraId="61A7828E" w14:textId="0320CBE0" w:rsidR="002F46BC" w:rsidRPr="00350366" w:rsidRDefault="002F46BC" w:rsidP="00433DC0">
      <w:pPr>
        <w:widowControl w:val="0"/>
        <w:spacing w:line="276" w:lineRule="auto"/>
        <w:jc w:val="both"/>
        <w:outlineLvl w:val="1"/>
        <w:rPr>
          <w:rFonts w:ascii="Avenir Next LT Pro" w:eastAsia="Calibri" w:hAnsi="Avenir Next LT Pro" w:cs="Times New Roman"/>
          <w:sz w:val="26"/>
          <w:szCs w:val="26"/>
          <w:lang w:val="en-GB"/>
        </w:rPr>
      </w:pPr>
      <w:r w:rsidRPr="00350366">
        <w:rPr>
          <w:rFonts w:ascii="Avenir Next LT Pro" w:eastAsia="Calibri" w:hAnsi="Avenir Next LT Pro" w:cs="Times New Roman"/>
          <w:sz w:val="26"/>
          <w:szCs w:val="26"/>
          <w:lang w:val="en-GB"/>
        </w:rPr>
        <w:t>Knowledge, training and experience required</w:t>
      </w:r>
    </w:p>
    <w:p w14:paraId="2483BF19" w14:textId="4BE76A6D" w:rsidR="007F48FC" w:rsidRPr="007F48FC" w:rsidRDefault="007F48FC" w:rsidP="00433DC0">
      <w:pPr>
        <w:widowControl w:val="0"/>
        <w:spacing w:line="276" w:lineRule="auto"/>
        <w:jc w:val="both"/>
        <w:outlineLvl w:val="1"/>
        <w:rPr>
          <w:rFonts w:ascii="Avenir Next LT Pro" w:eastAsia="Calibri" w:hAnsi="Avenir Next LT Pro" w:cstheme="minorHAnsi"/>
          <w:b/>
          <w:bCs/>
          <w:noProof/>
          <w:sz w:val="22"/>
          <w:szCs w:val="22"/>
          <w:lang w:val="en-GB" w:eastAsia="en-GB"/>
        </w:rPr>
      </w:pPr>
      <w:r w:rsidRPr="007F48FC">
        <w:rPr>
          <w:rFonts w:ascii="Avenir Next LT Pro" w:eastAsia="Calibri" w:hAnsi="Avenir Next LT Pro" w:cstheme="minorHAnsi"/>
          <w:b/>
          <w:bCs/>
          <w:noProof/>
          <w:sz w:val="22"/>
          <w:szCs w:val="22"/>
          <w:lang w:val="en-GB" w:eastAsia="en-GB"/>
        </w:rPr>
        <w:t>Essential Criteria</w:t>
      </w:r>
    </w:p>
    <w:p w14:paraId="6D46E571" w14:textId="77777777" w:rsidR="007F48FC" w:rsidRPr="007F48FC" w:rsidRDefault="007F48FC" w:rsidP="00433DC0">
      <w:pPr>
        <w:widowControl w:val="0"/>
        <w:numPr>
          <w:ilvl w:val="0"/>
          <w:numId w:val="12"/>
        </w:numPr>
        <w:spacing w:line="276" w:lineRule="auto"/>
        <w:jc w:val="both"/>
        <w:outlineLvl w:val="1"/>
        <w:rPr>
          <w:rFonts w:ascii="Avenir Next LT Pro" w:eastAsia="Calibri" w:hAnsi="Avenir Next LT Pro" w:cstheme="minorHAnsi"/>
          <w:noProof/>
          <w:sz w:val="22"/>
          <w:szCs w:val="22"/>
          <w:lang w:val="en-GB" w:eastAsia="en-GB"/>
        </w:rPr>
      </w:pPr>
      <w:r w:rsidRPr="007F48FC">
        <w:rPr>
          <w:rFonts w:ascii="Avenir Next LT Pro" w:eastAsia="Calibri" w:hAnsi="Avenir Next LT Pro" w:cstheme="minorHAnsi"/>
          <w:noProof/>
          <w:sz w:val="22"/>
          <w:szCs w:val="22"/>
          <w:lang w:val="en-GB" w:eastAsia="en-GB"/>
        </w:rPr>
        <w:t>English and Maths at Level 2 / GCSE (Grade C/4 or above).</w:t>
      </w:r>
    </w:p>
    <w:p w14:paraId="53DD0534" w14:textId="77777777" w:rsidR="007F48FC" w:rsidRPr="007F48FC" w:rsidRDefault="007F48FC" w:rsidP="00433DC0">
      <w:pPr>
        <w:widowControl w:val="0"/>
        <w:numPr>
          <w:ilvl w:val="0"/>
          <w:numId w:val="12"/>
        </w:numPr>
        <w:spacing w:line="276" w:lineRule="auto"/>
        <w:jc w:val="both"/>
        <w:outlineLvl w:val="1"/>
        <w:rPr>
          <w:rFonts w:ascii="Avenir Next LT Pro" w:eastAsia="Calibri" w:hAnsi="Avenir Next LT Pro" w:cstheme="minorHAnsi"/>
          <w:noProof/>
          <w:sz w:val="22"/>
          <w:szCs w:val="22"/>
          <w:lang w:val="en-GB" w:eastAsia="en-GB"/>
        </w:rPr>
      </w:pPr>
      <w:r w:rsidRPr="007F48FC">
        <w:rPr>
          <w:rFonts w:ascii="Avenir Next LT Pro" w:eastAsia="Calibri" w:hAnsi="Avenir Next LT Pro" w:cstheme="minorHAnsi"/>
          <w:noProof/>
          <w:sz w:val="22"/>
          <w:szCs w:val="22"/>
          <w:lang w:val="en-GB" w:eastAsia="en-GB"/>
        </w:rPr>
        <w:t>At least 2 years’ experience within an educational setting, preferably an Alternative Provision or Independent Inclusion School.</w:t>
      </w:r>
    </w:p>
    <w:p w14:paraId="611D7E1F" w14:textId="77777777" w:rsidR="007F48FC" w:rsidRPr="007F48FC" w:rsidRDefault="007F48FC" w:rsidP="00433DC0">
      <w:pPr>
        <w:widowControl w:val="0"/>
        <w:numPr>
          <w:ilvl w:val="0"/>
          <w:numId w:val="12"/>
        </w:numPr>
        <w:spacing w:line="276" w:lineRule="auto"/>
        <w:jc w:val="both"/>
        <w:outlineLvl w:val="1"/>
        <w:rPr>
          <w:rFonts w:ascii="Avenir Next LT Pro" w:eastAsia="Calibri" w:hAnsi="Avenir Next LT Pro" w:cstheme="minorHAnsi"/>
          <w:noProof/>
          <w:sz w:val="22"/>
          <w:szCs w:val="22"/>
          <w:lang w:val="en-GB" w:eastAsia="en-GB"/>
        </w:rPr>
      </w:pPr>
      <w:r w:rsidRPr="007F48FC">
        <w:rPr>
          <w:rFonts w:ascii="Avenir Next LT Pro" w:eastAsia="Calibri" w:hAnsi="Avenir Next LT Pro" w:cstheme="minorHAnsi"/>
          <w:noProof/>
          <w:sz w:val="22"/>
          <w:szCs w:val="22"/>
          <w:lang w:val="en-GB" w:eastAsia="en-GB"/>
        </w:rPr>
        <w:t>At least 2 years’ experience supporting and promoting the learning and wellbeing of children with SEMH and other SEN needs.</w:t>
      </w:r>
    </w:p>
    <w:p w14:paraId="12345F75" w14:textId="6E36BAD1" w:rsidR="007F48FC" w:rsidRPr="007F48FC" w:rsidRDefault="007F48FC" w:rsidP="00433DC0">
      <w:pPr>
        <w:widowControl w:val="0"/>
        <w:numPr>
          <w:ilvl w:val="0"/>
          <w:numId w:val="12"/>
        </w:numPr>
        <w:spacing w:line="276" w:lineRule="auto"/>
        <w:jc w:val="both"/>
        <w:outlineLvl w:val="1"/>
        <w:rPr>
          <w:rFonts w:ascii="Avenir Next LT Pro" w:eastAsia="Calibri" w:hAnsi="Avenir Next LT Pro" w:cstheme="minorHAnsi"/>
          <w:noProof/>
          <w:sz w:val="22"/>
          <w:szCs w:val="22"/>
          <w:lang w:val="en-GB" w:eastAsia="en-GB"/>
        </w:rPr>
      </w:pPr>
      <w:r w:rsidRPr="007F48FC">
        <w:rPr>
          <w:rFonts w:ascii="Avenir Next LT Pro" w:eastAsia="Calibri" w:hAnsi="Avenir Next LT Pro" w:cstheme="minorHAnsi"/>
          <w:noProof/>
          <w:sz w:val="22"/>
          <w:szCs w:val="22"/>
          <w:lang w:val="en-GB" w:eastAsia="en-GB"/>
        </w:rPr>
        <w:t xml:space="preserve">Knowledge and experience of </w:t>
      </w:r>
      <w:r>
        <w:rPr>
          <w:rFonts w:ascii="Avenir Next LT Pro" w:eastAsia="Calibri" w:hAnsi="Avenir Next LT Pro" w:cstheme="minorHAnsi"/>
          <w:noProof/>
          <w:sz w:val="22"/>
          <w:szCs w:val="22"/>
          <w:lang w:val="en-GB" w:eastAsia="en-GB"/>
        </w:rPr>
        <w:t xml:space="preserve">SEMH needs </w:t>
      </w:r>
      <w:r w:rsidRPr="007F48FC">
        <w:rPr>
          <w:rFonts w:ascii="Avenir Next LT Pro" w:eastAsia="Calibri" w:hAnsi="Avenir Next LT Pro" w:cstheme="minorHAnsi"/>
          <w:noProof/>
          <w:sz w:val="22"/>
          <w:szCs w:val="22"/>
          <w:lang w:val="en-GB" w:eastAsia="en-GB"/>
        </w:rPr>
        <w:t>affecting children and young people.</w:t>
      </w:r>
    </w:p>
    <w:p w14:paraId="7E3EB6F5" w14:textId="77777777" w:rsidR="007F48FC" w:rsidRPr="007F48FC" w:rsidRDefault="007F48FC" w:rsidP="00433DC0">
      <w:pPr>
        <w:widowControl w:val="0"/>
        <w:numPr>
          <w:ilvl w:val="0"/>
          <w:numId w:val="12"/>
        </w:numPr>
        <w:spacing w:line="276" w:lineRule="auto"/>
        <w:jc w:val="both"/>
        <w:outlineLvl w:val="1"/>
        <w:rPr>
          <w:rFonts w:ascii="Avenir Next LT Pro" w:eastAsia="Calibri" w:hAnsi="Avenir Next LT Pro" w:cstheme="minorHAnsi"/>
          <w:noProof/>
          <w:sz w:val="22"/>
          <w:szCs w:val="22"/>
          <w:lang w:val="en-GB" w:eastAsia="en-GB"/>
        </w:rPr>
      </w:pPr>
      <w:r w:rsidRPr="007F48FC">
        <w:rPr>
          <w:rFonts w:ascii="Avenir Next LT Pro" w:eastAsia="Calibri" w:hAnsi="Avenir Next LT Pro" w:cstheme="minorHAnsi"/>
          <w:noProof/>
          <w:sz w:val="22"/>
          <w:szCs w:val="22"/>
          <w:lang w:val="en-GB" w:eastAsia="en-GB"/>
        </w:rPr>
        <w:t>Safeguarding Training – Level 1.</w:t>
      </w:r>
    </w:p>
    <w:p w14:paraId="46FDE2B1" w14:textId="77777777" w:rsidR="007F48FC" w:rsidRPr="007F48FC" w:rsidRDefault="00044672" w:rsidP="00433DC0">
      <w:pPr>
        <w:widowControl w:val="0"/>
        <w:spacing w:line="276" w:lineRule="auto"/>
        <w:jc w:val="both"/>
        <w:outlineLvl w:val="1"/>
        <w:rPr>
          <w:rFonts w:ascii="Avenir Next LT Pro" w:eastAsia="Calibri" w:hAnsi="Avenir Next LT Pro" w:cstheme="minorHAnsi"/>
          <w:noProof/>
          <w:sz w:val="22"/>
          <w:szCs w:val="22"/>
          <w:lang w:val="en-GB" w:eastAsia="en-GB"/>
        </w:rPr>
      </w:pPr>
      <w:r>
        <w:rPr>
          <w:rFonts w:ascii="Avenir Next LT Pro" w:eastAsia="Calibri" w:hAnsi="Avenir Next LT Pro" w:cstheme="minorHAnsi"/>
          <w:noProof/>
          <w:sz w:val="22"/>
          <w:szCs w:val="22"/>
          <w:lang w:val="en-GB" w:eastAsia="en-GB"/>
        </w:rPr>
        <w:pict w14:anchorId="5B6A9FDD">
          <v:rect id="_x0000_i1025" style="width:0;height:1.5pt" o:hralign="center" o:hrstd="t" o:hr="t" fillcolor="#a0a0a0" stroked="f"/>
        </w:pict>
      </w:r>
    </w:p>
    <w:p w14:paraId="14EE8CBA" w14:textId="77777777" w:rsidR="007F48FC" w:rsidRPr="007F48FC" w:rsidRDefault="007F48FC" w:rsidP="00433DC0">
      <w:pPr>
        <w:widowControl w:val="0"/>
        <w:spacing w:line="276" w:lineRule="auto"/>
        <w:jc w:val="both"/>
        <w:outlineLvl w:val="1"/>
        <w:rPr>
          <w:rFonts w:ascii="Avenir Next LT Pro" w:eastAsia="Calibri" w:hAnsi="Avenir Next LT Pro" w:cstheme="minorHAnsi"/>
          <w:b/>
          <w:bCs/>
          <w:noProof/>
          <w:sz w:val="22"/>
          <w:szCs w:val="22"/>
          <w:lang w:val="en-GB" w:eastAsia="en-GB"/>
        </w:rPr>
      </w:pPr>
      <w:r w:rsidRPr="007F48FC">
        <w:rPr>
          <w:rFonts w:ascii="Avenir Next LT Pro" w:eastAsia="Calibri" w:hAnsi="Avenir Next LT Pro" w:cstheme="minorHAnsi"/>
          <w:b/>
          <w:bCs/>
          <w:noProof/>
          <w:sz w:val="22"/>
          <w:szCs w:val="22"/>
          <w:lang w:val="en-GB" w:eastAsia="en-GB"/>
        </w:rPr>
        <w:t>Desirable Criteria</w:t>
      </w:r>
    </w:p>
    <w:p w14:paraId="1E9968AE" w14:textId="77777777" w:rsidR="007F48FC" w:rsidRPr="007F48FC" w:rsidRDefault="007F48FC" w:rsidP="00433DC0">
      <w:pPr>
        <w:widowControl w:val="0"/>
        <w:numPr>
          <w:ilvl w:val="0"/>
          <w:numId w:val="13"/>
        </w:numPr>
        <w:spacing w:line="276" w:lineRule="auto"/>
        <w:jc w:val="both"/>
        <w:outlineLvl w:val="1"/>
        <w:rPr>
          <w:rFonts w:ascii="Avenir Next LT Pro" w:eastAsia="Calibri" w:hAnsi="Avenir Next LT Pro" w:cstheme="minorHAnsi"/>
          <w:noProof/>
          <w:sz w:val="22"/>
          <w:szCs w:val="22"/>
          <w:lang w:val="en-GB" w:eastAsia="en-GB"/>
        </w:rPr>
      </w:pPr>
      <w:r w:rsidRPr="007F48FC">
        <w:rPr>
          <w:rFonts w:ascii="Avenir Next LT Pro" w:eastAsia="Calibri" w:hAnsi="Avenir Next LT Pro" w:cstheme="minorHAnsi"/>
          <w:noProof/>
          <w:sz w:val="22"/>
          <w:szCs w:val="22"/>
          <w:lang w:val="en-GB" w:eastAsia="en-GB"/>
        </w:rPr>
        <w:t>Knowledge of the Education, Health and Care Plan (EHCP) process.</w:t>
      </w:r>
    </w:p>
    <w:p w14:paraId="7E519C05" w14:textId="77777777" w:rsidR="007F48FC" w:rsidRPr="007F48FC" w:rsidRDefault="007F48FC" w:rsidP="00433DC0">
      <w:pPr>
        <w:widowControl w:val="0"/>
        <w:numPr>
          <w:ilvl w:val="0"/>
          <w:numId w:val="13"/>
        </w:numPr>
        <w:spacing w:line="276" w:lineRule="auto"/>
        <w:jc w:val="both"/>
        <w:outlineLvl w:val="1"/>
        <w:rPr>
          <w:rFonts w:ascii="Avenir Next LT Pro" w:eastAsia="Calibri" w:hAnsi="Avenir Next LT Pro" w:cstheme="minorHAnsi"/>
          <w:noProof/>
          <w:sz w:val="22"/>
          <w:szCs w:val="22"/>
          <w:lang w:val="en-GB" w:eastAsia="en-GB"/>
        </w:rPr>
      </w:pPr>
      <w:r w:rsidRPr="007F48FC">
        <w:rPr>
          <w:rFonts w:ascii="Avenir Next LT Pro" w:eastAsia="Calibri" w:hAnsi="Avenir Next LT Pro" w:cstheme="minorHAnsi"/>
          <w:noProof/>
          <w:sz w:val="22"/>
          <w:szCs w:val="22"/>
          <w:lang w:val="en-GB" w:eastAsia="en-GB"/>
        </w:rPr>
        <w:t>Experience in developing, reviewing, and embedding Individual Provision Maps (IPMs).</w:t>
      </w:r>
    </w:p>
    <w:p w14:paraId="1BDB7098" w14:textId="77777777" w:rsidR="007F48FC" w:rsidRPr="007F48FC" w:rsidRDefault="007F48FC" w:rsidP="00433DC0">
      <w:pPr>
        <w:widowControl w:val="0"/>
        <w:numPr>
          <w:ilvl w:val="0"/>
          <w:numId w:val="13"/>
        </w:numPr>
        <w:spacing w:line="276" w:lineRule="auto"/>
        <w:jc w:val="both"/>
        <w:outlineLvl w:val="1"/>
        <w:rPr>
          <w:rFonts w:ascii="Avenir Next LT Pro" w:eastAsia="Calibri" w:hAnsi="Avenir Next LT Pro" w:cstheme="minorHAnsi"/>
          <w:noProof/>
          <w:sz w:val="22"/>
          <w:szCs w:val="22"/>
          <w:lang w:val="en-GB" w:eastAsia="en-GB"/>
        </w:rPr>
      </w:pPr>
      <w:r w:rsidRPr="007F48FC">
        <w:rPr>
          <w:rFonts w:ascii="Avenir Next LT Pro" w:eastAsia="Calibri" w:hAnsi="Avenir Next LT Pro" w:cstheme="minorHAnsi"/>
          <w:noProof/>
          <w:sz w:val="22"/>
          <w:szCs w:val="22"/>
          <w:lang w:val="en-GB" w:eastAsia="en-GB"/>
        </w:rPr>
        <w:t>Understanding of wider safeguarding frameworks and multi-agency working.</w:t>
      </w:r>
    </w:p>
    <w:p w14:paraId="4C7B2599" w14:textId="77777777" w:rsidR="007F48FC" w:rsidRPr="007F48FC" w:rsidRDefault="007F48FC" w:rsidP="00433DC0">
      <w:pPr>
        <w:widowControl w:val="0"/>
        <w:numPr>
          <w:ilvl w:val="0"/>
          <w:numId w:val="13"/>
        </w:numPr>
        <w:spacing w:line="276" w:lineRule="auto"/>
        <w:jc w:val="both"/>
        <w:outlineLvl w:val="1"/>
        <w:rPr>
          <w:rFonts w:ascii="Avenir Next LT Pro" w:eastAsia="Calibri" w:hAnsi="Avenir Next LT Pro" w:cstheme="minorHAnsi"/>
          <w:noProof/>
          <w:sz w:val="22"/>
          <w:szCs w:val="22"/>
          <w:lang w:val="en-GB" w:eastAsia="en-GB"/>
        </w:rPr>
      </w:pPr>
      <w:r w:rsidRPr="007F48FC">
        <w:rPr>
          <w:rFonts w:ascii="Avenir Next LT Pro" w:eastAsia="Calibri" w:hAnsi="Avenir Next LT Pro" w:cstheme="minorHAnsi"/>
          <w:noProof/>
          <w:sz w:val="22"/>
          <w:szCs w:val="22"/>
          <w:lang w:val="en-GB" w:eastAsia="en-GB"/>
        </w:rPr>
        <w:t>Awareness of the SEND Code of Practice (2015) and the Equality Act (2010).</w:t>
      </w:r>
    </w:p>
    <w:p w14:paraId="2B5E4922" w14:textId="77777777" w:rsidR="007F48FC" w:rsidRDefault="007F48FC" w:rsidP="00433DC0">
      <w:pPr>
        <w:widowControl w:val="0"/>
        <w:numPr>
          <w:ilvl w:val="0"/>
          <w:numId w:val="13"/>
        </w:numPr>
        <w:spacing w:line="276" w:lineRule="auto"/>
        <w:jc w:val="both"/>
        <w:outlineLvl w:val="1"/>
        <w:rPr>
          <w:rFonts w:ascii="Avenir Next LT Pro" w:eastAsia="Calibri" w:hAnsi="Avenir Next LT Pro" w:cstheme="minorHAnsi"/>
          <w:noProof/>
          <w:sz w:val="22"/>
          <w:szCs w:val="22"/>
          <w:lang w:val="en-GB" w:eastAsia="en-GB"/>
        </w:rPr>
      </w:pPr>
      <w:r w:rsidRPr="007F48FC">
        <w:rPr>
          <w:rFonts w:ascii="Avenir Next LT Pro" w:eastAsia="Calibri" w:hAnsi="Avenir Next LT Pro" w:cstheme="minorHAnsi"/>
          <w:noProof/>
          <w:sz w:val="22"/>
          <w:szCs w:val="22"/>
          <w:lang w:val="en-GB" w:eastAsia="en-GB"/>
        </w:rPr>
        <w:t>Experience contributing to or supporting staff training in SEND practice.</w:t>
      </w:r>
    </w:p>
    <w:p w14:paraId="3A7D863D" w14:textId="0B9C6ABF" w:rsidR="00381094" w:rsidRPr="002720E9" w:rsidRDefault="007F48FC" w:rsidP="00433DC0">
      <w:pPr>
        <w:widowControl w:val="0"/>
        <w:numPr>
          <w:ilvl w:val="0"/>
          <w:numId w:val="13"/>
        </w:numPr>
        <w:spacing w:line="276" w:lineRule="auto"/>
        <w:jc w:val="both"/>
        <w:outlineLvl w:val="1"/>
        <w:rPr>
          <w:rFonts w:ascii="Avenir Next LT Pro" w:eastAsia="Calibri" w:hAnsi="Avenir Next LT Pro" w:cs="Times New Roman"/>
          <w:b/>
          <w:bCs/>
          <w:sz w:val="22"/>
          <w:szCs w:val="22"/>
          <w:lang w:val="en-GB"/>
        </w:rPr>
      </w:pPr>
      <w:r w:rsidRPr="007F48FC">
        <w:rPr>
          <w:rFonts w:ascii="Avenir Next LT Pro" w:eastAsia="Calibri" w:hAnsi="Avenir Next LT Pro" w:cstheme="minorHAnsi"/>
          <w:noProof/>
          <w:sz w:val="22"/>
          <w:szCs w:val="22"/>
          <w:lang w:val="en-GB" w:eastAsia="en-GB"/>
        </w:rPr>
        <w:t>Experience using MIS programmes such as provision mapping tools and CPOMS</w:t>
      </w:r>
      <w:r w:rsidR="002720E9" w:rsidRPr="002720E9">
        <w:rPr>
          <w:rFonts w:ascii="Avenir Next LT Pro" w:eastAsia="Calibri" w:hAnsi="Avenir Next LT Pro" w:cstheme="minorHAnsi"/>
          <w:noProof/>
          <w:sz w:val="22"/>
          <w:szCs w:val="22"/>
          <w:lang w:val="en-GB" w:eastAsia="en-GB"/>
        </w:rPr>
        <w:br/>
      </w:r>
      <w:r w:rsidR="00381094" w:rsidRPr="002720E9">
        <w:rPr>
          <w:rFonts w:ascii="Avenir Next LT Pro" w:eastAsia="Calibri" w:hAnsi="Avenir Next LT Pro" w:cs="Times New Roman"/>
          <w:b/>
          <w:bCs/>
          <w:sz w:val="22"/>
          <w:szCs w:val="22"/>
          <w:lang w:val="en-GB"/>
        </w:rPr>
        <w:t>Key personal characteristics</w:t>
      </w:r>
    </w:p>
    <w:p w14:paraId="6B69F9DD" w14:textId="77777777" w:rsidR="007F48FC" w:rsidRPr="007F48FC" w:rsidRDefault="007F48FC" w:rsidP="007F48FC">
      <w:pPr>
        <w:widowControl w:val="0"/>
        <w:numPr>
          <w:ilvl w:val="0"/>
          <w:numId w:val="14"/>
        </w:numPr>
        <w:spacing w:line="276" w:lineRule="auto"/>
        <w:rPr>
          <w:rFonts w:ascii="Avenir Next LT Pro" w:eastAsia="Calibri" w:hAnsi="Avenir Next LT Pro" w:cstheme="minorHAnsi"/>
          <w:noProof/>
          <w:sz w:val="22"/>
          <w:szCs w:val="22"/>
          <w:lang w:val="en-GB" w:eastAsia="en-GB"/>
        </w:rPr>
      </w:pPr>
      <w:r w:rsidRPr="007F48FC">
        <w:rPr>
          <w:rFonts w:ascii="Avenir Next LT Pro" w:eastAsia="Calibri" w:hAnsi="Avenir Next LT Pro" w:cstheme="minorHAnsi"/>
          <w:noProof/>
          <w:sz w:val="22"/>
          <w:szCs w:val="22"/>
          <w:lang w:val="en-GB" w:eastAsia="en-GB"/>
        </w:rPr>
        <w:t>Empathetic and compassionate – demonstrates genuine care and understanding of the needs and experiences of children and young people with SEND and SEMH.</w:t>
      </w:r>
    </w:p>
    <w:p w14:paraId="5BA38B8B" w14:textId="77777777" w:rsidR="007F48FC" w:rsidRPr="007F48FC" w:rsidRDefault="007F48FC" w:rsidP="007F48FC">
      <w:pPr>
        <w:widowControl w:val="0"/>
        <w:numPr>
          <w:ilvl w:val="0"/>
          <w:numId w:val="14"/>
        </w:numPr>
        <w:spacing w:line="276" w:lineRule="auto"/>
        <w:rPr>
          <w:rFonts w:ascii="Avenir Next LT Pro" w:eastAsia="Calibri" w:hAnsi="Avenir Next LT Pro" w:cstheme="minorHAnsi"/>
          <w:noProof/>
          <w:sz w:val="22"/>
          <w:szCs w:val="22"/>
          <w:lang w:val="en-GB" w:eastAsia="en-GB"/>
        </w:rPr>
      </w:pPr>
      <w:r w:rsidRPr="007F48FC">
        <w:rPr>
          <w:rFonts w:ascii="Avenir Next LT Pro" w:eastAsia="Calibri" w:hAnsi="Avenir Next LT Pro" w:cstheme="minorHAnsi"/>
          <w:noProof/>
          <w:sz w:val="22"/>
          <w:szCs w:val="22"/>
          <w:lang w:val="en-GB" w:eastAsia="en-GB"/>
        </w:rPr>
        <w:t>Resilient and calm under pressure – able to manage challenging situations with professionalism and maintain a positive, solution-focused attitude.</w:t>
      </w:r>
    </w:p>
    <w:p w14:paraId="2C2D41DE" w14:textId="77777777" w:rsidR="007F48FC" w:rsidRPr="007F48FC" w:rsidRDefault="007F48FC" w:rsidP="007F48FC">
      <w:pPr>
        <w:widowControl w:val="0"/>
        <w:numPr>
          <w:ilvl w:val="0"/>
          <w:numId w:val="14"/>
        </w:numPr>
        <w:spacing w:line="276" w:lineRule="auto"/>
        <w:rPr>
          <w:rFonts w:ascii="Avenir Next LT Pro" w:eastAsia="Calibri" w:hAnsi="Avenir Next LT Pro" w:cstheme="minorHAnsi"/>
          <w:noProof/>
          <w:sz w:val="22"/>
          <w:szCs w:val="22"/>
          <w:lang w:val="en-GB" w:eastAsia="en-GB"/>
        </w:rPr>
      </w:pPr>
      <w:r w:rsidRPr="007F48FC">
        <w:rPr>
          <w:rFonts w:ascii="Avenir Next LT Pro" w:eastAsia="Calibri" w:hAnsi="Avenir Next LT Pro" w:cstheme="minorHAnsi"/>
          <w:noProof/>
          <w:sz w:val="22"/>
          <w:szCs w:val="22"/>
          <w:lang w:val="en-GB" w:eastAsia="en-GB"/>
        </w:rPr>
        <w:t>Highly organised and efficient – able to manage multiple priorities, meet statutory deadlines (e.g. EHCP consultations), and maintain accurate records.</w:t>
      </w:r>
    </w:p>
    <w:p w14:paraId="5F44AA7A" w14:textId="77777777" w:rsidR="007F48FC" w:rsidRPr="007F48FC" w:rsidRDefault="007F48FC" w:rsidP="007F48FC">
      <w:pPr>
        <w:widowControl w:val="0"/>
        <w:numPr>
          <w:ilvl w:val="0"/>
          <w:numId w:val="14"/>
        </w:numPr>
        <w:spacing w:line="276" w:lineRule="auto"/>
        <w:rPr>
          <w:rFonts w:ascii="Avenir Next LT Pro" w:eastAsia="Calibri" w:hAnsi="Avenir Next LT Pro" w:cstheme="minorHAnsi"/>
          <w:noProof/>
          <w:sz w:val="22"/>
          <w:szCs w:val="22"/>
          <w:lang w:val="en-GB" w:eastAsia="en-GB"/>
        </w:rPr>
      </w:pPr>
      <w:r w:rsidRPr="007F48FC">
        <w:rPr>
          <w:rFonts w:ascii="Avenir Next LT Pro" w:eastAsia="Calibri" w:hAnsi="Avenir Next LT Pro" w:cstheme="minorHAnsi"/>
          <w:noProof/>
          <w:sz w:val="22"/>
          <w:szCs w:val="22"/>
          <w:lang w:val="en-GB" w:eastAsia="en-GB"/>
        </w:rPr>
        <w:t>Collaborative and team-oriented – works effectively with colleagues, families, and external professionals to achieve shared goals.</w:t>
      </w:r>
    </w:p>
    <w:p w14:paraId="684CF970" w14:textId="77777777" w:rsidR="007F48FC" w:rsidRPr="007F48FC" w:rsidRDefault="007F48FC" w:rsidP="007F48FC">
      <w:pPr>
        <w:widowControl w:val="0"/>
        <w:numPr>
          <w:ilvl w:val="0"/>
          <w:numId w:val="14"/>
        </w:numPr>
        <w:spacing w:line="276" w:lineRule="auto"/>
        <w:rPr>
          <w:rFonts w:ascii="Avenir Next LT Pro" w:eastAsia="Calibri" w:hAnsi="Avenir Next LT Pro" w:cstheme="minorHAnsi"/>
          <w:noProof/>
          <w:sz w:val="22"/>
          <w:szCs w:val="22"/>
          <w:lang w:val="en-GB" w:eastAsia="en-GB"/>
        </w:rPr>
      </w:pPr>
      <w:r w:rsidRPr="007F48FC">
        <w:rPr>
          <w:rFonts w:ascii="Avenir Next LT Pro" w:eastAsia="Calibri" w:hAnsi="Avenir Next LT Pro" w:cstheme="minorHAnsi"/>
          <w:noProof/>
          <w:sz w:val="22"/>
          <w:szCs w:val="22"/>
          <w:lang w:val="en-GB" w:eastAsia="en-GB"/>
        </w:rPr>
        <w:t>Strong communicator – confident and clear in both written and verbal communication, with the ability to adapt style for different audiences.</w:t>
      </w:r>
    </w:p>
    <w:p w14:paraId="6C0A25D6" w14:textId="77777777" w:rsidR="007F48FC" w:rsidRPr="007F48FC" w:rsidRDefault="007F48FC" w:rsidP="007F48FC">
      <w:pPr>
        <w:widowControl w:val="0"/>
        <w:numPr>
          <w:ilvl w:val="0"/>
          <w:numId w:val="14"/>
        </w:numPr>
        <w:spacing w:line="276" w:lineRule="auto"/>
        <w:rPr>
          <w:rFonts w:ascii="Avenir Next LT Pro" w:eastAsia="Calibri" w:hAnsi="Avenir Next LT Pro" w:cstheme="minorHAnsi"/>
          <w:noProof/>
          <w:sz w:val="22"/>
          <w:szCs w:val="22"/>
          <w:lang w:val="en-GB" w:eastAsia="en-GB"/>
        </w:rPr>
      </w:pPr>
      <w:r w:rsidRPr="007F48FC">
        <w:rPr>
          <w:rFonts w:ascii="Avenir Next LT Pro" w:eastAsia="Calibri" w:hAnsi="Avenir Next LT Pro" w:cstheme="minorHAnsi"/>
          <w:noProof/>
          <w:sz w:val="22"/>
          <w:szCs w:val="22"/>
          <w:lang w:val="en-GB" w:eastAsia="en-GB"/>
        </w:rPr>
        <w:t>Reflective and committed to professional growth – open to feedback, keen to learn, and motivated to develop practice in line with best SEND provision.</w:t>
      </w:r>
    </w:p>
    <w:p w14:paraId="5C5A6F03" w14:textId="77777777" w:rsidR="007F48FC" w:rsidRPr="007F48FC" w:rsidRDefault="007F48FC" w:rsidP="007F48FC">
      <w:pPr>
        <w:widowControl w:val="0"/>
        <w:numPr>
          <w:ilvl w:val="0"/>
          <w:numId w:val="14"/>
        </w:numPr>
        <w:spacing w:line="276" w:lineRule="auto"/>
        <w:rPr>
          <w:rFonts w:ascii="Avenir Next LT Pro" w:eastAsia="Calibri" w:hAnsi="Avenir Next LT Pro" w:cstheme="minorHAnsi"/>
          <w:noProof/>
          <w:sz w:val="22"/>
          <w:szCs w:val="22"/>
          <w:lang w:val="en-GB" w:eastAsia="en-GB"/>
        </w:rPr>
      </w:pPr>
      <w:r w:rsidRPr="007F48FC">
        <w:rPr>
          <w:rFonts w:ascii="Avenir Next LT Pro" w:eastAsia="Calibri" w:hAnsi="Avenir Next LT Pro" w:cstheme="minorHAnsi"/>
          <w:noProof/>
          <w:sz w:val="22"/>
          <w:szCs w:val="22"/>
          <w:lang w:val="en-GB" w:eastAsia="en-GB"/>
        </w:rPr>
        <w:t>Detail-focused and compliant – ensures accuracy in documentation and adherence to statutory and safeguarding requirements.</w:t>
      </w:r>
    </w:p>
    <w:p w14:paraId="1461B211" w14:textId="77777777" w:rsidR="007F48FC" w:rsidRPr="007F48FC" w:rsidRDefault="007F48FC" w:rsidP="007F48FC">
      <w:pPr>
        <w:widowControl w:val="0"/>
        <w:numPr>
          <w:ilvl w:val="0"/>
          <w:numId w:val="14"/>
        </w:numPr>
        <w:spacing w:line="276" w:lineRule="auto"/>
        <w:rPr>
          <w:rFonts w:ascii="Avenir Next LT Pro" w:eastAsia="Calibri" w:hAnsi="Avenir Next LT Pro" w:cstheme="minorHAnsi"/>
          <w:noProof/>
          <w:sz w:val="22"/>
          <w:szCs w:val="22"/>
          <w:lang w:val="en-GB" w:eastAsia="en-GB"/>
        </w:rPr>
      </w:pPr>
      <w:r w:rsidRPr="007F48FC">
        <w:rPr>
          <w:rFonts w:ascii="Avenir Next LT Pro" w:eastAsia="Calibri" w:hAnsi="Avenir Next LT Pro" w:cstheme="minorHAnsi"/>
          <w:noProof/>
          <w:sz w:val="22"/>
          <w:szCs w:val="22"/>
          <w:lang w:val="en-GB" w:eastAsia="en-GB"/>
        </w:rPr>
        <w:t>Positive and proactive – takes initiative, anticipates needs, and seeks opportunities to improve systems and support for learners.</w:t>
      </w:r>
    </w:p>
    <w:p w14:paraId="02F8DFD7" w14:textId="77777777" w:rsidR="007F48FC" w:rsidRPr="007F48FC" w:rsidRDefault="007F48FC" w:rsidP="007F48FC">
      <w:pPr>
        <w:widowControl w:val="0"/>
        <w:numPr>
          <w:ilvl w:val="0"/>
          <w:numId w:val="14"/>
        </w:numPr>
        <w:spacing w:line="276" w:lineRule="auto"/>
        <w:rPr>
          <w:rFonts w:ascii="Avenir Next LT Pro" w:eastAsia="Calibri" w:hAnsi="Avenir Next LT Pro" w:cstheme="minorHAnsi"/>
          <w:noProof/>
          <w:sz w:val="22"/>
          <w:szCs w:val="22"/>
          <w:lang w:val="en-GB" w:eastAsia="en-GB"/>
        </w:rPr>
      </w:pPr>
      <w:r w:rsidRPr="007F48FC">
        <w:rPr>
          <w:rFonts w:ascii="Avenir Next LT Pro" w:eastAsia="Calibri" w:hAnsi="Avenir Next LT Pro" w:cstheme="minorHAnsi"/>
          <w:noProof/>
          <w:sz w:val="22"/>
          <w:szCs w:val="22"/>
          <w:lang w:val="en-GB" w:eastAsia="en-GB"/>
        </w:rPr>
        <w:t>Inclusive mindset – champions equality, diversity, and inclusion in all aspects of their work.</w:t>
      </w:r>
    </w:p>
    <w:p w14:paraId="20AFEE49" w14:textId="77777777" w:rsidR="007F48FC" w:rsidRPr="007F48FC" w:rsidRDefault="007F48FC" w:rsidP="007F48FC">
      <w:pPr>
        <w:widowControl w:val="0"/>
        <w:numPr>
          <w:ilvl w:val="0"/>
          <w:numId w:val="14"/>
        </w:numPr>
        <w:spacing w:line="276" w:lineRule="auto"/>
        <w:rPr>
          <w:rFonts w:ascii="Avenir Next LT Pro" w:eastAsia="Calibri" w:hAnsi="Avenir Next LT Pro" w:cstheme="minorHAnsi"/>
          <w:noProof/>
          <w:sz w:val="22"/>
          <w:szCs w:val="22"/>
          <w:lang w:val="en-GB" w:eastAsia="en-GB"/>
        </w:rPr>
      </w:pPr>
      <w:r w:rsidRPr="007F48FC">
        <w:rPr>
          <w:rFonts w:ascii="Avenir Next LT Pro" w:eastAsia="Calibri" w:hAnsi="Avenir Next LT Pro" w:cstheme="minorHAnsi"/>
          <w:noProof/>
          <w:sz w:val="22"/>
          <w:szCs w:val="22"/>
          <w:lang w:val="en-GB" w:eastAsia="en-GB"/>
        </w:rPr>
        <w:t>Trustworthy and confidential – maintains professionalism and discretion when handling sensitive information.</w:t>
      </w:r>
    </w:p>
    <w:p w14:paraId="1D34CD65" w14:textId="7D062B6F" w:rsidR="0088388C" w:rsidRPr="007F48FC" w:rsidRDefault="0088388C" w:rsidP="002F46BC">
      <w:pPr>
        <w:widowControl w:val="0"/>
        <w:spacing w:line="276" w:lineRule="auto"/>
        <w:rPr>
          <w:rFonts w:ascii="Avenir Next LT Pro" w:hAnsi="Avenir Next LT Pro" w:cs="Arial"/>
          <w:sz w:val="22"/>
          <w:szCs w:val="22"/>
        </w:rPr>
      </w:pPr>
    </w:p>
    <w:p w14:paraId="3EA4E33E" w14:textId="77777777" w:rsidR="0088388C" w:rsidRPr="00350366" w:rsidRDefault="0088388C" w:rsidP="002F46BC">
      <w:pPr>
        <w:pStyle w:val="BodyText"/>
        <w:spacing w:line="276" w:lineRule="auto"/>
        <w:jc w:val="both"/>
        <w:rPr>
          <w:rFonts w:ascii="Avenir Next LT Pro" w:hAnsi="Avenir Next LT Pro"/>
          <w:lang w:val="en-GB"/>
        </w:rPr>
      </w:pPr>
      <w:r w:rsidRPr="00350366">
        <w:rPr>
          <w:rFonts w:ascii="Avenir Next LT Pro" w:hAnsi="Avenir Next LT Pro"/>
          <w:szCs w:val="22"/>
        </w:rPr>
        <w:t xml:space="preserve">If you do not have a copy of the application form and associated documents, please download them by visiting </w:t>
      </w:r>
      <w:hyperlink r:id="rId11" w:history="1">
        <w:r w:rsidRPr="00350366">
          <w:rPr>
            <w:rStyle w:val="Hyperlink"/>
            <w:rFonts w:ascii="Avenir Next LT Pro" w:hAnsi="Avenir Next LT Pro"/>
            <w:color w:val="auto"/>
          </w:rPr>
          <w:t>https://freshfutures.org.uk/get-involved/work-with-us/</w:t>
        </w:r>
      </w:hyperlink>
      <w:r w:rsidRPr="00350366">
        <w:rPr>
          <w:rFonts w:ascii="Avenir Next LT Pro" w:hAnsi="Avenir Next LT Pro"/>
          <w:lang w:val="en-GB"/>
        </w:rPr>
        <w:t xml:space="preserve">  </w:t>
      </w:r>
    </w:p>
    <w:p w14:paraId="03C48DE0" w14:textId="77777777" w:rsidR="0088388C" w:rsidRPr="00350366" w:rsidRDefault="0088388C" w:rsidP="002F46BC">
      <w:pPr>
        <w:pStyle w:val="BodyText"/>
        <w:spacing w:line="276" w:lineRule="auto"/>
        <w:jc w:val="both"/>
        <w:rPr>
          <w:rFonts w:ascii="Avenir Next LT Pro" w:hAnsi="Avenir Next LT Pro"/>
          <w:lang w:val="en-GB"/>
        </w:rPr>
      </w:pPr>
    </w:p>
    <w:p w14:paraId="706C2F70" w14:textId="2B7A4DFB" w:rsidR="0088388C" w:rsidRPr="00350366" w:rsidRDefault="7812B90D" w:rsidP="00381094">
      <w:pPr>
        <w:pStyle w:val="BodyText"/>
        <w:spacing w:line="276" w:lineRule="auto"/>
        <w:jc w:val="both"/>
        <w:rPr>
          <w:rFonts w:ascii="Avenir Next LT Pro" w:hAnsi="Avenir Next LT Pro"/>
        </w:rPr>
      </w:pPr>
      <w:r w:rsidRPr="00350366">
        <w:rPr>
          <w:rFonts w:ascii="Avenir Next LT Pro" w:hAnsi="Avenir Next LT Pro"/>
        </w:rPr>
        <w:t xml:space="preserve">Completed application forms should ideally be emailed to us at or be posted to </w:t>
      </w:r>
      <w:r w:rsidR="002720E9">
        <w:rPr>
          <w:rFonts w:ascii="Avenir Next LT Pro" w:hAnsi="Avenir Next LT Pro"/>
        </w:rPr>
        <w:t>Victoria West, Brian Jackson House, Huddersfield, HD1 5JP</w:t>
      </w:r>
      <w:r w:rsidRPr="00350366">
        <w:rPr>
          <w:rFonts w:ascii="Avenir Next LT Pro" w:hAnsi="Avenir Next LT Pro"/>
        </w:rPr>
        <w:t xml:space="preserve"> and </w:t>
      </w:r>
      <w:r w:rsidR="00381094" w:rsidRPr="00350366">
        <w:rPr>
          <w:rFonts w:ascii="Avenir Next LT Pro" w:hAnsi="Avenir Next LT Pro"/>
        </w:rPr>
        <w:t>must</w:t>
      </w:r>
      <w:r w:rsidRPr="00350366">
        <w:rPr>
          <w:rFonts w:ascii="Avenir Next LT Pro" w:hAnsi="Avenir Next LT Pro"/>
        </w:rPr>
        <w:t xml:space="preserve"> arrive no </w:t>
      </w:r>
      <w:r w:rsidR="002720E9" w:rsidRPr="00350366">
        <w:rPr>
          <w:rFonts w:ascii="Avenir Next LT Pro" w:hAnsi="Avenir Next LT Pro"/>
        </w:rPr>
        <w:t>later than</w:t>
      </w:r>
      <w:r w:rsidRPr="00350366">
        <w:rPr>
          <w:rFonts w:ascii="Avenir Next LT Pro" w:hAnsi="Avenir Next LT Pro"/>
        </w:rPr>
        <w:t xml:space="preserve"> the closing date and time specified.    </w:t>
      </w:r>
    </w:p>
    <w:p w14:paraId="45FFF471" w14:textId="77777777" w:rsidR="0088388C" w:rsidRPr="00350366" w:rsidRDefault="0088388C" w:rsidP="00381094">
      <w:pPr>
        <w:widowControl w:val="0"/>
        <w:spacing w:line="276" w:lineRule="auto"/>
        <w:jc w:val="both"/>
        <w:rPr>
          <w:rFonts w:ascii="Avenir Next LT Pro" w:hAnsi="Avenir Next LT Pro"/>
          <w:sz w:val="22"/>
          <w:szCs w:val="22"/>
        </w:rPr>
      </w:pPr>
    </w:p>
    <w:p w14:paraId="167FD8AF" w14:textId="12752686" w:rsidR="001A1A74" w:rsidRPr="00350366" w:rsidRDefault="0088388C" w:rsidP="00381094">
      <w:pPr>
        <w:widowControl w:val="0"/>
        <w:spacing w:line="276" w:lineRule="auto"/>
        <w:jc w:val="both"/>
        <w:rPr>
          <w:rFonts w:ascii="Avenir Next LT Pro" w:hAnsi="Avenir Next LT Pro"/>
          <w:sz w:val="22"/>
          <w:szCs w:val="22"/>
        </w:rPr>
      </w:pPr>
      <w:r w:rsidRPr="00350366">
        <w:rPr>
          <w:rFonts w:ascii="Avenir Next LT Pro" w:hAnsi="Avenir Next LT Pro"/>
          <w:sz w:val="22"/>
          <w:szCs w:val="22"/>
        </w:rPr>
        <w:t xml:space="preserve">For further information regarding the role please contact </w:t>
      </w:r>
      <w:r w:rsidR="002720E9">
        <w:rPr>
          <w:rFonts w:ascii="Avenir Next LT Pro" w:hAnsi="Avenir Next LT Pro"/>
          <w:sz w:val="22"/>
          <w:szCs w:val="22"/>
        </w:rPr>
        <w:t>Victoria West</w:t>
      </w:r>
      <w:r w:rsidRPr="00350366">
        <w:rPr>
          <w:rFonts w:ascii="Avenir Next LT Pro" w:hAnsi="Avenir Next LT Pro"/>
          <w:sz w:val="22"/>
          <w:szCs w:val="22"/>
        </w:rPr>
        <w:t xml:space="preserve"> on</w:t>
      </w:r>
      <w:r w:rsidR="002720E9">
        <w:rPr>
          <w:rFonts w:ascii="Avenir Next LT Pro" w:hAnsi="Avenir Next LT Pro"/>
          <w:sz w:val="22"/>
          <w:szCs w:val="22"/>
        </w:rPr>
        <w:t xml:space="preserve"> 01924 408306</w:t>
      </w:r>
      <w:r w:rsidRPr="00350366">
        <w:rPr>
          <w:rFonts w:ascii="Avenir Next LT Pro" w:hAnsi="Avenir Next LT Pro"/>
          <w:sz w:val="22"/>
          <w:szCs w:val="22"/>
        </w:rPr>
        <w:t xml:space="preserve"> or at </w:t>
      </w:r>
      <w:r w:rsidR="002720E9">
        <w:rPr>
          <w:rFonts w:ascii="Avenir Next LT Pro" w:hAnsi="Avenir Next LT Pro"/>
          <w:sz w:val="22"/>
          <w:szCs w:val="22"/>
        </w:rPr>
        <w:t>victoria.west@freshfutures.org.uk</w:t>
      </w:r>
    </w:p>
    <w:sectPr w:rsidR="001A1A74" w:rsidRPr="00350366" w:rsidSect="0088388C">
      <w:headerReference w:type="even" r:id="rId12"/>
      <w:headerReference w:type="default" r:id="rId13"/>
      <w:footerReference w:type="default" r:id="rId14"/>
      <w:headerReference w:type="first" r:id="rId15"/>
      <w:pgSz w:w="11900" w:h="16840"/>
      <w:pgMar w:top="284" w:right="843" w:bottom="851" w:left="709"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FABF1" w14:textId="77777777" w:rsidR="00044672" w:rsidRDefault="00044672" w:rsidP="001A1A74">
      <w:r>
        <w:separator/>
      </w:r>
    </w:p>
  </w:endnote>
  <w:endnote w:type="continuationSeparator" w:id="0">
    <w:p w14:paraId="21FFDAB1" w14:textId="77777777" w:rsidR="00044672" w:rsidRDefault="00044672" w:rsidP="001A1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717D" w14:textId="4134425F" w:rsidR="0088388C" w:rsidRPr="0088388C" w:rsidRDefault="006814CB" w:rsidP="0088388C">
    <w:pPr>
      <w:pStyle w:val="Footer"/>
      <w:jc w:val="right"/>
      <w:rPr>
        <w:rFonts w:ascii="Avenir Next LT Pro" w:hAnsi="Avenir Next LT Pro"/>
        <w:sz w:val="20"/>
        <w:szCs w:val="20"/>
      </w:rPr>
    </w:pPr>
    <w:r>
      <w:rPr>
        <w:rFonts w:ascii="Avenir Next LT Pro" w:hAnsi="Avenir Next LT Pro"/>
        <w:sz w:val="20"/>
        <w:szCs w:val="20"/>
      </w:rPr>
      <w:t xml:space="preserve">August </w:t>
    </w:r>
    <w:r w:rsidR="0088388C" w:rsidRPr="0088388C">
      <w:rPr>
        <w:rFonts w:ascii="Avenir Next LT Pro" w:hAnsi="Avenir Next LT Pro"/>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9899C" w14:textId="77777777" w:rsidR="00044672" w:rsidRDefault="00044672" w:rsidP="001A1A74">
      <w:r>
        <w:separator/>
      </w:r>
    </w:p>
  </w:footnote>
  <w:footnote w:type="continuationSeparator" w:id="0">
    <w:p w14:paraId="05759AFA" w14:textId="77777777" w:rsidR="00044672" w:rsidRDefault="00044672" w:rsidP="001A1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11E93" w14:textId="77777777" w:rsidR="001A1A74" w:rsidRDefault="00044672">
    <w:pPr>
      <w:pStyle w:val="Header"/>
    </w:pPr>
    <w:r>
      <w:rPr>
        <w:noProof/>
      </w:rPr>
      <w:pict w14:anchorId="5CBAE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45pt;height:842.4pt;z-index:-251657216;mso-wrap-edited:f;mso-position-horizontal:center;mso-position-horizontal-relative:margin;mso-position-vertical:center;mso-position-vertical-relative:margin" wrapcoords="-27 0 -27 21561 21600 21561 21600 0 -27 0">
          <v:imagedata r:id="rId1" o:title="advert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218A5" w14:textId="198F473D" w:rsidR="001A1A74" w:rsidRDefault="001A1A74" w:rsidP="00073EFF">
    <w:pPr>
      <w:pStyle w:val="Header"/>
      <w:ind w:firstLine="72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74FD" w14:textId="77777777" w:rsidR="001A1A74" w:rsidRDefault="00044672">
    <w:pPr>
      <w:pStyle w:val="Header"/>
    </w:pPr>
    <w:r>
      <w:rPr>
        <w:noProof/>
      </w:rPr>
      <w:pict w14:anchorId="1F79C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5.45pt;height:842.4pt;z-index:-251656192;mso-wrap-edited:f;mso-position-horizontal:center;mso-position-horizontal-relative:margin;mso-position-vertical:center;mso-position-vertical-relative:margin" wrapcoords="-27 0 -27 21561 21600 21561 21600 0 -27 0">
          <v:imagedata r:id="rId1" o:title="advert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0C04"/>
    <w:multiLevelType w:val="hybridMultilevel"/>
    <w:tmpl w:val="45CAB3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81F1ECA"/>
    <w:multiLevelType w:val="hybridMultilevel"/>
    <w:tmpl w:val="0CCE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3C335B"/>
    <w:multiLevelType w:val="hybridMultilevel"/>
    <w:tmpl w:val="D8D273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C840BE"/>
    <w:multiLevelType w:val="hybridMultilevel"/>
    <w:tmpl w:val="FF90DFE6"/>
    <w:lvl w:ilvl="0" w:tplc="109EC44E">
      <w:numFmt w:val="bullet"/>
      <w:lvlText w:val=""/>
      <w:lvlJc w:val="left"/>
      <w:pPr>
        <w:ind w:left="885" w:hanging="360"/>
      </w:pPr>
      <w:rPr>
        <w:rFonts w:ascii="Symbol" w:eastAsia="Symbol" w:hAnsi="Symbol" w:cs="Symbol" w:hint="default"/>
        <w:b w:val="0"/>
        <w:bCs w:val="0"/>
        <w:i w:val="0"/>
        <w:iCs w:val="0"/>
        <w:spacing w:val="0"/>
        <w:w w:val="100"/>
        <w:sz w:val="22"/>
        <w:szCs w:val="22"/>
        <w:lang w:val="en-US" w:eastAsia="en-US" w:bidi="ar-SA"/>
      </w:rPr>
    </w:lvl>
    <w:lvl w:ilvl="1" w:tplc="5A76E806">
      <w:numFmt w:val="bullet"/>
      <w:lvlText w:val="•"/>
      <w:lvlJc w:val="left"/>
      <w:pPr>
        <w:ind w:left="1727" w:hanging="360"/>
      </w:pPr>
      <w:rPr>
        <w:rFonts w:hint="default"/>
        <w:lang w:val="en-US" w:eastAsia="en-US" w:bidi="ar-SA"/>
      </w:rPr>
    </w:lvl>
    <w:lvl w:ilvl="2" w:tplc="CE5C3758">
      <w:numFmt w:val="bullet"/>
      <w:lvlText w:val="•"/>
      <w:lvlJc w:val="left"/>
      <w:pPr>
        <w:ind w:left="2575" w:hanging="360"/>
      </w:pPr>
      <w:rPr>
        <w:rFonts w:hint="default"/>
        <w:lang w:val="en-US" w:eastAsia="en-US" w:bidi="ar-SA"/>
      </w:rPr>
    </w:lvl>
    <w:lvl w:ilvl="3" w:tplc="9886DD26">
      <w:numFmt w:val="bullet"/>
      <w:lvlText w:val="•"/>
      <w:lvlJc w:val="left"/>
      <w:pPr>
        <w:ind w:left="3422" w:hanging="360"/>
      </w:pPr>
      <w:rPr>
        <w:rFonts w:hint="default"/>
        <w:lang w:val="en-US" w:eastAsia="en-US" w:bidi="ar-SA"/>
      </w:rPr>
    </w:lvl>
    <w:lvl w:ilvl="4" w:tplc="848A1CCA">
      <w:numFmt w:val="bullet"/>
      <w:lvlText w:val="•"/>
      <w:lvlJc w:val="left"/>
      <w:pPr>
        <w:ind w:left="4270" w:hanging="360"/>
      </w:pPr>
      <w:rPr>
        <w:rFonts w:hint="default"/>
        <w:lang w:val="en-US" w:eastAsia="en-US" w:bidi="ar-SA"/>
      </w:rPr>
    </w:lvl>
    <w:lvl w:ilvl="5" w:tplc="DA8E17A4">
      <w:numFmt w:val="bullet"/>
      <w:lvlText w:val="•"/>
      <w:lvlJc w:val="left"/>
      <w:pPr>
        <w:ind w:left="5118" w:hanging="360"/>
      </w:pPr>
      <w:rPr>
        <w:rFonts w:hint="default"/>
        <w:lang w:val="en-US" w:eastAsia="en-US" w:bidi="ar-SA"/>
      </w:rPr>
    </w:lvl>
    <w:lvl w:ilvl="6" w:tplc="504019E8">
      <w:numFmt w:val="bullet"/>
      <w:lvlText w:val="•"/>
      <w:lvlJc w:val="left"/>
      <w:pPr>
        <w:ind w:left="5965" w:hanging="360"/>
      </w:pPr>
      <w:rPr>
        <w:rFonts w:hint="default"/>
        <w:lang w:val="en-US" w:eastAsia="en-US" w:bidi="ar-SA"/>
      </w:rPr>
    </w:lvl>
    <w:lvl w:ilvl="7" w:tplc="18F4AB74">
      <w:numFmt w:val="bullet"/>
      <w:lvlText w:val="•"/>
      <w:lvlJc w:val="left"/>
      <w:pPr>
        <w:ind w:left="6813" w:hanging="360"/>
      </w:pPr>
      <w:rPr>
        <w:rFonts w:hint="default"/>
        <w:lang w:val="en-US" w:eastAsia="en-US" w:bidi="ar-SA"/>
      </w:rPr>
    </w:lvl>
    <w:lvl w:ilvl="8" w:tplc="F1C0FFCA">
      <w:numFmt w:val="bullet"/>
      <w:lvlText w:val="•"/>
      <w:lvlJc w:val="left"/>
      <w:pPr>
        <w:ind w:left="7661" w:hanging="360"/>
      </w:pPr>
      <w:rPr>
        <w:rFonts w:hint="default"/>
        <w:lang w:val="en-US" w:eastAsia="en-US" w:bidi="ar-SA"/>
      </w:rPr>
    </w:lvl>
  </w:abstractNum>
  <w:abstractNum w:abstractNumId="4" w15:restartNumberingAfterBreak="0">
    <w:nsid w:val="3C566728"/>
    <w:multiLevelType w:val="hybridMultilevel"/>
    <w:tmpl w:val="F8AC6BC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BB530D9"/>
    <w:multiLevelType w:val="multilevel"/>
    <w:tmpl w:val="5D28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E4456E"/>
    <w:multiLevelType w:val="hybridMultilevel"/>
    <w:tmpl w:val="C046C62E"/>
    <w:lvl w:ilvl="0" w:tplc="51CEBEA4">
      <w:start w:val="1"/>
      <w:numFmt w:val="bullet"/>
      <w:pStyle w:val="NoSpacing"/>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291094"/>
    <w:multiLevelType w:val="hybridMultilevel"/>
    <w:tmpl w:val="7BB2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7227BE"/>
    <w:multiLevelType w:val="hybridMultilevel"/>
    <w:tmpl w:val="C1DE10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B95826"/>
    <w:multiLevelType w:val="hybridMultilevel"/>
    <w:tmpl w:val="CC36F0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7361E9"/>
    <w:multiLevelType w:val="multilevel"/>
    <w:tmpl w:val="ECE2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801AAB"/>
    <w:multiLevelType w:val="multilevel"/>
    <w:tmpl w:val="99EE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725AA8"/>
    <w:multiLevelType w:val="multilevel"/>
    <w:tmpl w:val="34AC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C7246A"/>
    <w:multiLevelType w:val="hybridMultilevel"/>
    <w:tmpl w:val="95404168"/>
    <w:lvl w:ilvl="0" w:tplc="89D4084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6318024">
    <w:abstractNumId w:val="13"/>
  </w:num>
  <w:num w:numId="2" w16cid:durableId="2072607771">
    <w:abstractNumId w:val="9"/>
  </w:num>
  <w:num w:numId="3" w16cid:durableId="322665882">
    <w:abstractNumId w:val="8"/>
  </w:num>
  <w:num w:numId="4" w16cid:durableId="608202472">
    <w:abstractNumId w:val="4"/>
  </w:num>
  <w:num w:numId="5" w16cid:durableId="1672677695">
    <w:abstractNumId w:val="2"/>
  </w:num>
  <w:num w:numId="6" w16cid:durableId="188953378">
    <w:abstractNumId w:val="7"/>
  </w:num>
  <w:num w:numId="7" w16cid:durableId="300115851">
    <w:abstractNumId w:val="12"/>
  </w:num>
  <w:num w:numId="8" w16cid:durableId="1942175968">
    <w:abstractNumId w:val="0"/>
  </w:num>
  <w:num w:numId="9" w16cid:durableId="693382468">
    <w:abstractNumId w:val="6"/>
  </w:num>
  <w:num w:numId="10" w16cid:durableId="1968657592">
    <w:abstractNumId w:val="3"/>
  </w:num>
  <w:num w:numId="11" w16cid:durableId="859851457">
    <w:abstractNumId w:val="1"/>
  </w:num>
  <w:num w:numId="12" w16cid:durableId="2113359071">
    <w:abstractNumId w:val="10"/>
  </w:num>
  <w:num w:numId="13" w16cid:durableId="1441335905">
    <w:abstractNumId w:val="5"/>
  </w:num>
  <w:num w:numId="14" w16cid:durableId="3605192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A74"/>
    <w:rsid w:val="000118E0"/>
    <w:rsid w:val="00012538"/>
    <w:rsid w:val="00044672"/>
    <w:rsid w:val="00073EFF"/>
    <w:rsid w:val="00090835"/>
    <w:rsid w:val="000A4D7E"/>
    <w:rsid w:val="000C48D4"/>
    <w:rsid w:val="000D4C22"/>
    <w:rsid w:val="0013007B"/>
    <w:rsid w:val="00160B91"/>
    <w:rsid w:val="001772C8"/>
    <w:rsid w:val="001A1A74"/>
    <w:rsid w:val="001B5158"/>
    <w:rsid w:val="001E049D"/>
    <w:rsid w:val="001E7825"/>
    <w:rsid w:val="00214E16"/>
    <w:rsid w:val="002720E9"/>
    <w:rsid w:val="002D4E2B"/>
    <w:rsid w:val="002E0365"/>
    <w:rsid w:val="002F46BC"/>
    <w:rsid w:val="00326FF9"/>
    <w:rsid w:val="003351EF"/>
    <w:rsid w:val="00341E80"/>
    <w:rsid w:val="00350366"/>
    <w:rsid w:val="00381094"/>
    <w:rsid w:val="003C2259"/>
    <w:rsid w:val="00433DC0"/>
    <w:rsid w:val="00447F40"/>
    <w:rsid w:val="00455261"/>
    <w:rsid w:val="004557BE"/>
    <w:rsid w:val="00456F8A"/>
    <w:rsid w:val="0047711A"/>
    <w:rsid w:val="0049476F"/>
    <w:rsid w:val="004F27BD"/>
    <w:rsid w:val="00530344"/>
    <w:rsid w:val="0059062D"/>
    <w:rsid w:val="005A42AD"/>
    <w:rsid w:val="005C304B"/>
    <w:rsid w:val="00656E2E"/>
    <w:rsid w:val="00673C89"/>
    <w:rsid w:val="006814CB"/>
    <w:rsid w:val="00697A95"/>
    <w:rsid w:val="007374FE"/>
    <w:rsid w:val="00742C34"/>
    <w:rsid w:val="00746C93"/>
    <w:rsid w:val="00757FFE"/>
    <w:rsid w:val="00787704"/>
    <w:rsid w:val="007D1456"/>
    <w:rsid w:val="007F48FC"/>
    <w:rsid w:val="00812ADB"/>
    <w:rsid w:val="00814026"/>
    <w:rsid w:val="00816BDA"/>
    <w:rsid w:val="008253C8"/>
    <w:rsid w:val="00877721"/>
    <w:rsid w:val="008816C1"/>
    <w:rsid w:val="0088388C"/>
    <w:rsid w:val="008A1A4E"/>
    <w:rsid w:val="008B3519"/>
    <w:rsid w:val="008B5C25"/>
    <w:rsid w:val="008D30F7"/>
    <w:rsid w:val="008E6628"/>
    <w:rsid w:val="00921FC7"/>
    <w:rsid w:val="0092485B"/>
    <w:rsid w:val="00936FC3"/>
    <w:rsid w:val="00983044"/>
    <w:rsid w:val="009A3374"/>
    <w:rsid w:val="009A61AF"/>
    <w:rsid w:val="009F7E64"/>
    <w:rsid w:val="00A36918"/>
    <w:rsid w:val="00A83A9B"/>
    <w:rsid w:val="00AB6FCD"/>
    <w:rsid w:val="00AD2D13"/>
    <w:rsid w:val="00AD3B77"/>
    <w:rsid w:val="00AD784E"/>
    <w:rsid w:val="00B1078D"/>
    <w:rsid w:val="00C35A17"/>
    <w:rsid w:val="00C35D81"/>
    <w:rsid w:val="00C6291C"/>
    <w:rsid w:val="00CA4658"/>
    <w:rsid w:val="00CB01B3"/>
    <w:rsid w:val="00D240D8"/>
    <w:rsid w:val="00D467EA"/>
    <w:rsid w:val="00D61D87"/>
    <w:rsid w:val="00D64ACD"/>
    <w:rsid w:val="00D81E36"/>
    <w:rsid w:val="00E315E1"/>
    <w:rsid w:val="00E46552"/>
    <w:rsid w:val="00EA3521"/>
    <w:rsid w:val="00EB4AFD"/>
    <w:rsid w:val="00F2122B"/>
    <w:rsid w:val="00FC17D9"/>
    <w:rsid w:val="00FF359E"/>
    <w:rsid w:val="7812B90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830280"/>
  <w15:docId w15:val="{C583BC5C-C942-443D-8DDA-FBBCE6E7D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2F46BC"/>
    <w:pPr>
      <w:keepNext w:val="0"/>
      <w:keepLines w:val="0"/>
      <w:widowControl w:val="0"/>
      <w:shd w:val="clear" w:color="auto" w:fill="E14F3D"/>
      <w:spacing w:before="0" w:line="276" w:lineRule="auto"/>
      <w:jc w:val="both"/>
      <w:outlineLvl w:val="0"/>
    </w:pPr>
    <w:rPr>
      <w:rFonts w:ascii="Avenir Next LT Pro" w:eastAsiaTheme="minorHAnsi" w:hAnsi="Avenir Next LT Pro" w:cstheme="minorBidi"/>
      <w:b/>
      <w:bCs/>
      <w:caps/>
      <w:color w:val="FFFFFF" w:themeColor="background1"/>
      <w:sz w:val="32"/>
      <w:szCs w:val="32"/>
      <w:lang w:val="en-GB"/>
    </w:rPr>
  </w:style>
  <w:style w:type="paragraph" w:styleId="Heading2">
    <w:name w:val="heading 2"/>
    <w:basedOn w:val="Normal"/>
    <w:next w:val="Normal"/>
    <w:link w:val="Heading2Char"/>
    <w:uiPriority w:val="9"/>
    <w:semiHidden/>
    <w:unhideWhenUsed/>
    <w:qFormat/>
    <w:rsid w:val="002F46B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F48F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A74"/>
    <w:pPr>
      <w:tabs>
        <w:tab w:val="center" w:pos="4320"/>
        <w:tab w:val="right" w:pos="8640"/>
      </w:tabs>
    </w:pPr>
  </w:style>
  <w:style w:type="character" w:customStyle="1" w:styleId="HeaderChar">
    <w:name w:val="Header Char"/>
    <w:basedOn w:val="DefaultParagraphFont"/>
    <w:link w:val="Header"/>
    <w:uiPriority w:val="99"/>
    <w:rsid w:val="001A1A74"/>
  </w:style>
  <w:style w:type="paragraph" w:styleId="Footer">
    <w:name w:val="footer"/>
    <w:basedOn w:val="Normal"/>
    <w:link w:val="FooterChar"/>
    <w:uiPriority w:val="99"/>
    <w:unhideWhenUsed/>
    <w:rsid w:val="001A1A74"/>
    <w:pPr>
      <w:tabs>
        <w:tab w:val="center" w:pos="4320"/>
        <w:tab w:val="right" w:pos="8640"/>
      </w:tabs>
    </w:pPr>
  </w:style>
  <w:style w:type="character" w:customStyle="1" w:styleId="FooterChar">
    <w:name w:val="Footer Char"/>
    <w:basedOn w:val="DefaultParagraphFont"/>
    <w:link w:val="Footer"/>
    <w:uiPriority w:val="99"/>
    <w:rsid w:val="001A1A74"/>
  </w:style>
  <w:style w:type="character" w:styleId="Hyperlink">
    <w:name w:val="Hyperlink"/>
    <w:basedOn w:val="DefaultParagraphFont"/>
    <w:uiPriority w:val="99"/>
    <w:unhideWhenUsed/>
    <w:rsid w:val="000A4D7E"/>
    <w:rPr>
      <w:color w:val="0000FF" w:themeColor="hyperlink"/>
      <w:u w:val="single"/>
    </w:rPr>
  </w:style>
  <w:style w:type="character" w:styleId="UnresolvedMention">
    <w:name w:val="Unresolved Mention"/>
    <w:basedOn w:val="DefaultParagraphFont"/>
    <w:uiPriority w:val="99"/>
    <w:semiHidden/>
    <w:unhideWhenUsed/>
    <w:rsid w:val="0059062D"/>
    <w:rPr>
      <w:color w:val="605E5C"/>
      <w:shd w:val="clear" w:color="auto" w:fill="E1DFDD"/>
    </w:rPr>
  </w:style>
  <w:style w:type="character" w:styleId="Strong">
    <w:name w:val="Strong"/>
    <w:basedOn w:val="DefaultParagraphFont"/>
    <w:uiPriority w:val="22"/>
    <w:qFormat/>
    <w:rsid w:val="0088388C"/>
    <w:rPr>
      <w:b/>
      <w:bCs/>
    </w:rPr>
  </w:style>
  <w:style w:type="paragraph" w:styleId="NoSpacing">
    <w:name w:val="No Spacing"/>
    <w:autoRedefine/>
    <w:uiPriority w:val="1"/>
    <w:qFormat/>
    <w:rsid w:val="002F46BC"/>
    <w:pPr>
      <w:widowControl w:val="0"/>
      <w:numPr>
        <w:numId w:val="9"/>
      </w:numPr>
      <w:autoSpaceDE w:val="0"/>
      <w:autoSpaceDN w:val="0"/>
      <w:spacing w:line="276" w:lineRule="auto"/>
      <w:jc w:val="both"/>
    </w:pPr>
    <w:rPr>
      <w:rFonts w:ascii="Avenir Next LT Pro" w:eastAsia="Calibri" w:hAnsi="Avenir Next LT Pro" w:cstheme="minorHAnsi"/>
      <w:noProof/>
      <w:sz w:val="22"/>
      <w:szCs w:val="22"/>
      <w:lang w:eastAsia="en-GB"/>
    </w:rPr>
  </w:style>
  <w:style w:type="paragraph" w:styleId="BodyText">
    <w:name w:val="Body Text"/>
    <w:basedOn w:val="Normal"/>
    <w:link w:val="BodyTextChar"/>
    <w:uiPriority w:val="1"/>
    <w:qFormat/>
    <w:rsid w:val="0088388C"/>
    <w:pPr>
      <w:widowControl w:val="0"/>
      <w:autoSpaceDE w:val="0"/>
      <w:autoSpaceDN w:val="0"/>
    </w:pPr>
    <w:rPr>
      <w:rFonts w:ascii="Century Gothic" w:eastAsia="Calibri" w:hAnsi="Century Gothic" w:cs="Calibri"/>
      <w:sz w:val="22"/>
    </w:rPr>
  </w:style>
  <w:style w:type="character" w:customStyle="1" w:styleId="BodyTextChar">
    <w:name w:val="Body Text Char"/>
    <w:basedOn w:val="DefaultParagraphFont"/>
    <w:link w:val="BodyText"/>
    <w:uiPriority w:val="1"/>
    <w:rsid w:val="0088388C"/>
    <w:rPr>
      <w:rFonts w:ascii="Century Gothic" w:eastAsia="Calibri" w:hAnsi="Century Gothic" w:cs="Calibri"/>
      <w:sz w:val="22"/>
    </w:rPr>
  </w:style>
  <w:style w:type="paragraph" w:styleId="ListParagraph">
    <w:name w:val="List Paragraph"/>
    <w:basedOn w:val="Normal"/>
    <w:autoRedefine/>
    <w:uiPriority w:val="1"/>
    <w:qFormat/>
    <w:rsid w:val="00A83A9B"/>
    <w:pPr>
      <w:keepLines/>
      <w:numPr>
        <w:numId w:val="1"/>
      </w:numPr>
      <w:spacing w:line="259" w:lineRule="auto"/>
      <w:contextualSpacing/>
      <w:jc w:val="both"/>
    </w:pPr>
    <w:rPr>
      <w:rFonts w:ascii="Avenir Next LT Pro" w:eastAsia="Calibri" w:hAnsi="Avenir Next LT Pro" w:cs="Calibri"/>
      <w:color w:val="FF0000"/>
      <w:sz w:val="22"/>
      <w:szCs w:val="22"/>
    </w:rPr>
  </w:style>
  <w:style w:type="character" w:styleId="CommentReference">
    <w:name w:val="annotation reference"/>
    <w:basedOn w:val="DefaultParagraphFont"/>
    <w:uiPriority w:val="99"/>
    <w:semiHidden/>
    <w:unhideWhenUsed/>
    <w:rsid w:val="0088388C"/>
    <w:rPr>
      <w:sz w:val="16"/>
      <w:szCs w:val="16"/>
    </w:rPr>
  </w:style>
  <w:style w:type="paragraph" w:styleId="CommentText">
    <w:name w:val="annotation text"/>
    <w:basedOn w:val="Normal"/>
    <w:link w:val="CommentTextChar"/>
    <w:uiPriority w:val="99"/>
    <w:unhideWhenUsed/>
    <w:rsid w:val="0088388C"/>
    <w:pPr>
      <w:widowControl w:val="0"/>
      <w:autoSpaceDE w:val="0"/>
      <w:autoSpaceDN w:val="0"/>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88388C"/>
    <w:rPr>
      <w:rFonts w:ascii="Calibri" w:eastAsia="Calibri" w:hAnsi="Calibri" w:cs="Calibri"/>
      <w:sz w:val="20"/>
      <w:szCs w:val="20"/>
    </w:rPr>
  </w:style>
  <w:style w:type="paragraph" w:customStyle="1" w:styleId="MAINTitle">
    <w:name w:val="MAIN Title"/>
    <w:link w:val="MAINTitleChar"/>
    <w:qFormat/>
    <w:rsid w:val="002F46BC"/>
    <w:pPr>
      <w:pBdr>
        <w:bottom w:val="single" w:sz="8" w:space="1" w:color="F5E1AD"/>
      </w:pBdr>
      <w:spacing w:before="120" w:line="23" w:lineRule="atLeast"/>
      <w:jc w:val="both"/>
    </w:pPr>
    <w:rPr>
      <w:rFonts w:ascii="Avenir Next LT Pro" w:eastAsiaTheme="minorHAnsi" w:hAnsi="Avenir Next LT Pro" w:cs="Segoe UI"/>
      <w:bCs/>
      <w:color w:val="E14F3D"/>
      <w:sz w:val="48"/>
      <w:szCs w:val="16"/>
      <w:lang w:val="en-GB"/>
    </w:rPr>
  </w:style>
  <w:style w:type="character" w:customStyle="1" w:styleId="MAINTitleChar">
    <w:name w:val="MAIN Title Char"/>
    <w:basedOn w:val="DefaultParagraphFont"/>
    <w:link w:val="MAINTitle"/>
    <w:rsid w:val="002F46BC"/>
    <w:rPr>
      <w:rFonts w:ascii="Avenir Next LT Pro" w:eastAsiaTheme="minorHAnsi" w:hAnsi="Avenir Next LT Pro" w:cs="Segoe UI"/>
      <w:bCs/>
      <w:color w:val="E14F3D"/>
      <w:sz w:val="48"/>
      <w:szCs w:val="16"/>
      <w:lang w:val="en-GB"/>
    </w:rPr>
  </w:style>
  <w:style w:type="character" w:customStyle="1" w:styleId="Heading1Char">
    <w:name w:val="Heading 1 Char"/>
    <w:basedOn w:val="DefaultParagraphFont"/>
    <w:link w:val="Heading1"/>
    <w:uiPriority w:val="9"/>
    <w:rsid w:val="002F46BC"/>
    <w:rPr>
      <w:rFonts w:ascii="Avenir Next LT Pro" w:eastAsiaTheme="minorHAnsi" w:hAnsi="Avenir Next LT Pro"/>
      <w:b/>
      <w:bCs/>
      <w:caps/>
      <w:color w:val="FFFFFF" w:themeColor="background1"/>
      <w:sz w:val="32"/>
      <w:szCs w:val="32"/>
      <w:shd w:val="clear" w:color="auto" w:fill="E14F3D"/>
      <w:lang w:val="en-GB"/>
    </w:rPr>
  </w:style>
  <w:style w:type="character" w:customStyle="1" w:styleId="Heading2Char">
    <w:name w:val="Heading 2 Char"/>
    <w:basedOn w:val="DefaultParagraphFont"/>
    <w:link w:val="Heading2"/>
    <w:uiPriority w:val="9"/>
    <w:semiHidden/>
    <w:rsid w:val="002F46BC"/>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381094"/>
    <w:rPr>
      <w:color w:val="800080" w:themeColor="followedHyperlink"/>
      <w:u w:val="single"/>
    </w:rPr>
  </w:style>
  <w:style w:type="paragraph" w:styleId="NormalWeb">
    <w:name w:val="Normal (Web)"/>
    <w:basedOn w:val="Normal"/>
    <w:uiPriority w:val="99"/>
    <w:semiHidden/>
    <w:unhideWhenUsed/>
    <w:rsid w:val="00877721"/>
    <w:pPr>
      <w:spacing w:before="100" w:beforeAutospacing="1" w:after="100" w:afterAutospacing="1"/>
    </w:pPr>
    <w:rPr>
      <w:rFonts w:ascii="Times New Roman" w:eastAsia="Times New Roman" w:hAnsi="Times New Roman" w:cs="Times New Roman"/>
      <w:lang w:val="en-GB" w:eastAsia="en-GB"/>
    </w:rPr>
  </w:style>
  <w:style w:type="character" w:customStyle="1" w:styleId="Heading3Char">
    <w:name w:val="Heading 3 Char"/>
    <w:basedOn w:val="DefaultParagraphFont"/>
    <w:link w:val="Heading3"/>
    <w:uiPriority w:val="9"/>
    <w:semiHidden/>
    <w:rsid w:val="007F48FC"/>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60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reshfutures.org.uk/get-involved/work-with-u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5CB0755067042B016CDFE82B624F3" ma:contentTypeVersion="" ma:contentTypeDescription="Create a new document." ma:contentTypeScope="" ma:versionID="553091406137d94d7bad4823a554ab59">
  <xsd:schema xmlns:xsd="http://www.w3.org/2001/XMLSchema" xmlns:xs="http://www.w3.org/2001/XMLSchema" xmlns:p="http://schemas.microsoft.com/office/2006/metadata/properties" xmlns:ns2="4fe54dea-bdc7-439d-8f35-0111fcd4fcb3" xmlns:ns3="ee6c4b26-4995-4d7f-9fed-a0301544522a" targetNamespace="http://schemas.microsoft.com/office/2006/metadata/properties" ma:root="true" ma:fieldsID="326db3375d347b9892dd5b09b3a28390" ns2:_="" ns3:_="">
    <xsd:import namespace="4fe54dea-bdc7-439d-8f35-0111fcd4fcb3"/>
    <xsd:import namespace="ee6c4b26-4995-4d7f-9fed-a030154452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54dea-bdc7-439d-8f35-0111fcd4fc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9cffd184-e4fd-4d83-9bcc-4ce5977e8e17}" ma:internalName="TaxCatchAll" ma:showField="CatchAllData" ma:web="4fe54dea-bdc7-439d-8f35-0111fcd4fc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6c4b26-4995-4d7f-9fed-a030154452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cdd05c-e4de-45bf-b646-4408a587fd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e54dea-bdc7-439d-8f35-0111fcd4fcb3"/>
    <lcf76f155ced4ddcb4097134ff3c332f xmlns="ee6c4b26-4995-4d7f-9fed-a030154452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64FBC-9918-4BC7-A459-6EFD30F05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54dea-bdc7-439d-8f35-0111fcd4fcb3"/>
    <ds:schemaRef ds:uri="ee6c4b26-4995-4d7f-9fed-a03015445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5BE4D8-3D62-496C-97CC-CDF64E74F747}">
  <ds:schemaRefs>
    <ds:schemaRef ds:uri="http://schemas.microsoft.com/sharepoint/v3/contenttype/forms"/>
  </ds:schemaRefs>
</ds:datastoreItem>
</file>

<file path=customXml/itemProps3.xml><?xml version="1.0" encoding="utf-8"?>
<ds:datastoreItem xmlns:ds="http://schemas.openxmlformats.org/officeDocument/2006/customXml" ds:itemID="{80DC4C45-975E-4B3A-97F1-5372EDF0F8CD}">
  <ds:schemaRefs>
    <ds:schemaRef ds:uri="http://schemas.microsoft.com/office/2006/metadata/properties"/>
    <ds:schemaRef ds:uri="http://schemas.microsoft.com/office/infopath/2007/PartnerControls"/>
    <ds:schemaRef ds:uri="4fe54dea-bdc7-439d-8f35-0111fcd4fcb3"/>
    <ds:schemaRef ds:uri="ee6c4b26-4995-4d7f-9fed-a0301544522a"/>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1012</Words>
  <Characters>5810</Characters>
  <Application>Microsoft Office Word</Application>
  <DocSecurity>0</DocSecurity>
  <Lines>123</Lines>
  <Paragraphs>66</Paragraphs>
  <ScaleCrop>false</ScaleCrop>
  <HeadingPairs>
    <vt:vector size="2" baseType="variant">
      <vt:variant>
        <vt:lpstr>Title</vt:lpstr>
      </vt:variant>
      <vt:variant>
        <vt:i4>1</vt:i4>
      </vt:variant>
    </vt:vector>
  </HeadingPairs>
  <TitlesOfParts>
    <vt:vector size="1" baseType="lpstr">
      <vt:lpstr/>
    </vt:vector>
  </TitlesOfParts>
  <Company>Atkinson Roberts Creative Ltd</Company>
  <LinksUpToDate>false</LinksUpToDate>
  <CharactersWithSpaces>6756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Roberts</dc:creator>
  <cp:lastModifiedBy>Victoria West</cp:lastModifiedBy>
  <cp:revision>2</cp:revision>
  <cp:lastPrinted>2025-11-05T12:31:00Z</cp:lastPrinted>
  <dcterms:created xsi:type="dcterms:W3CDTF">2025-11-05T12:53:00Z</dcterms:created>
  <dcterms:modified xsi:type="dcterms:W3CDTF">2025-11-05T12:53:00Z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0x010100EB45CB0755067042B016CDFE82B624F3</vt:lpwstr>
  </property>
</Properties>
</file>