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E100" w14:textId="237A30AA" w:rsidR="000F69D8" w:rsidRPr="00CF0447" w:rsidRDefault="004657FC" w:rsidP="004657FC">
      <w:pPr>
        <w:keepNext/>
        <w:keepLines/>
        <w:spacing w:before="120" w:after="120" w:line="240" w:lineRule="auto"/>
        <w:jc w:val="center"/>
        <w:rPr>
          <w:rFonts w:asciiTheme="minorHAnsi" w:hAnsiTheme="minorHAnsi" w:cstheme="minorHAnsi"/>
          <w:b/>
          <w:color w:val="F9B624"/>
          <w:sz w:val="14"/>
          <w:szCs w:val="10"/>
        </w:rPr>
      </w:pPr>
      <w:r>
        <w:rPr>
          <w:noProof/>
        </w:rPr>
        <w:drawing>
          <wp:inline distT="0" distB="0" distL="0" distR="0" wp14:anchorId="21A9B104" wp14:editId="05F8B655">
            <wp:extent cx="2476500" cy="116586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0" cy="1165860"/>
                    </a:xfrm>
                    <a:prstGeom prst="rect">
                      <a:avLst/>
                    </a:prstGeom>
                    <a:noFill/>
                    <a:ln>
                      <a:noFill/>
                    </a:ln>
                  </pic:spPr>
                </pic:pic>
              </a:graphicData>
            </a:graphic>
          </wp:inline>
        </w:drawing>
      </w:r>
    </w:p>
    <w:p w14:paraId="31FB8451" w14:textId="77777777" w:rsidR="00632B55" w:rsidRPr="00CF0447" w:rsidRDefault="00632B55" w:rsidP="00632B55">
      <w:pPr>
        <w:keepNext/>
        <w:keepLines/>
        <w:spacing w:after="0" w:line="240" w:lineRule="auto"/>
        <w:jc w:val="both"/>
        <w:rPr>
          <w:rFonts w:asciiTheme="minorHAnsi" w:hAnsiTheme="minorHAnsi" w:cstheme="minorHAnsi"/>
          <w:b/>
          <w:color w:val="595959" w:themeColor="text1" w:themeTint="A6"/>
          <w:sz w:val="18"/>
          <w:szCs w:val="18"/>
        </w:rPr>
      </w:pPr>
    </w:p>
    <w:p w14:paraId="190FE8A7" w14:textId="77777777" w:rsidR="00632B55" w:rsidRPr="004657FC" w:rsidRDefault="00632B55" w:rsidP="00632B55">
      <w:pPr>
        <w:keepNext/>
        <w:keepLines/>
        <w:pBdr>
          <w:bottom w:val="single" w:sz="18" w:space="1" w:color="C0504D" w:themeColor="accent2"/>
        </w:pBdr>
        <w:spacing w:before="120" w:after="120" w:line="240" w:lineRule="auto"/>
        <w:jc w:val="both"/>
        <w:rPr>
          <w:rFonts w:ascii="Avenir Next LT Pro" w:eastAsia="Kozuka Gothic Pro B" w:hAnsi="Avenir Next LT Pro" w:cstheme="minorHAnsi"/>
          <w:b/>
          <w:sz w:val="24"/>
          <w:szCs w:val="24"/>
        </w:rPr>
      </w:pPr>
      <w:r w:rsidRPr="004657FC">
        <w:rPr>
          <w:rFonts w:ascii="Avenir Next LT Pro" w:eastAsia="Kozuka Gothic Pro B" w:hAnsi="Avenir Next LT Pro" w:cstheme="minorHAnsi"/>
          <w:b/>
          <w:sz w:val="32"/>
          <w:szCs w:val="32"/>
        </w:rPr>
        <w:t>Job Description</w:t>
      </w:r>
    </w:p>
    <w:p w14:paraId="125CFE40" w14:textId="77777777" w:rsidR="00632B55" w:rsidRPr="00CF0447" w:rsidRDefault="00632B55" w:rsidP="00632B55">
      <w:pPr>
        <w:keepNext/>
        <w:keepLines/>
        <w:spacing w:before="120" w:after="120" w:line="240" w:lineRule="auto"/>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3"/>
        <w:gridCol w:w="6183"/>
      </w:tblGrid>
      <w:tr w:rsidR="00632B55" w:rsidRPr="004657FC" w14:paraId="30A9E3C8" w14:textId="77777777" w:rsidTr="007C678F">
        <w:trPr>
          <w:trHeight w:val="451"/>
        </w:trPr>
        <w:tc>
          <w:tcPr>
            <w:tcW w:w="2835" w:type="dxa"/>
            <w:vAlign w:val="center"/>
          </w:tcPr>
          <w:p w14:paraId="14929DD7" w14:textId="36239E43" w:rsidR="00632B55" w:rsidRPr="004657FC" w:rsidRDefault="00632B55" w:rsidP="00937955">
            <w:pPr>
              <w:keepNext/>
              <w:keepLines/>
              <w:spacing w:before="120" w:after="120" w:line="240" w:lineRule="auto"/>
              <w:jc w:val="both"/>
              <w:rPr>
                <w:rFonts w:ascii="Avenir Next LT Pro" w:hAnsi="Avenir Next LT Pro" w:cstheme="minorHAnsi"/>
                <w:b/>
              </w:rPr>
            </w:pPr>
            <w:r w:rsidRPr="004657FC">
              <w:rPr>
                <w:rFonts w:ascii="Avenir Next LT Pro" w:hAnsi="Avenir Next LT Pro" w:cstheme="minorHAnsi"/>
                <w:b/>
              </w:rPr>
              <w:t>Job Role:</w:t>
            </w:r>
            <w:r w:rsidR="009D6751" w:rsidRPr="004657FC">
              <w:rPr>
                <w:rFonts w:ascii="Avenir Next LT Pro" w:hAnsi="Avenir Next LT Pro" w:cstheme="minorHAnsi"/>
                <w:b/>
              </w:rPr>
              <w:t xml:space="preserve"> </w:t>
            </w:r>
          </w:p>
        </w:tc>
        <w:tc>
          <w:tcPr>
            <w:tcW w:w="6191" w:type="dxa"/>
            <w:vAlign w:val="center"/>
          </w:tcPr>
          <w:p w14:paraId="57BE0A9C" w14:textId="51978B0C" w:rsidR="00632B55" w:rsidRPr="004657FC" w:rsidRDefault="00335EC9" w:rsidP="00870383">
            <w:pPr>
              <w:keepNext/>
              <w:keepLines/>
              <w:spacing w:before="120" w:after="120" w:line="240" w:lineRule="auto"/>
              <w:jc w:val="both"/>
              <w:rPr>
                <w:rFonts w:ascii="Avenir Next LT Pro" w:hAnsi="Avenir Next LT Pro" w:cstheme="minorHAnsi"/>
                <w:bCs/>
              </w:rPr>
            </w:pPr>
            <w:r>
              <w:rPr>
                <w:rFonts w:ascii="Avenir Next LT Pro" w:hAnsi="Avenir Next LT Pro" w:cstheme="minorHAnsi"/>
                <w:bCs/>
              </w:rPr>
              <w:t>Inclusion</w:t>
            </w:r>
            <w:r w:rsidR="002334D9">
              <w:rPr>
                <w:rFonts w:ascii="Avenir Next LT Pro" w:hAnsi="Avenir Next LT Pro" w:cstheme="minorHAnsi"/>
                <w:bCs/>
              </w:rPr>
              <w:t xml:space="preserve"> Support</w:t>
            </w:r>
            <w:r>
              <w:rPr>
                <w:rFonts w:ascii="Avenir Next LT Pro" w:hAnsi="Avenir Next LT Pro" w:cstheme="minorHAnsi"/>
                <w:bCs/>
              </w:rPr>
              <w:t xml:space="preserve"> Officer (Post 16)</w:t>
            </w:r>
          </w:p>
        </w:tc>
      </w:tr>
      <w:tr w:rsidR="00632B55" w:rsidRPr="004657FC" w14:paraId="21A845D5" w14:textId="77777777" w:rsidTr="007C678F">
        <w:trPr>
          <w:trHeight w:val="451"/>
        </w:trPr>
        <w:tc>
          <w:tcPr>
            <w:tcW w:w="2835" w:type="dxa"/>
            <w:vAlign w:val="center"/>
          </w:tcPr>
          <w:p w14:paraId="009432B9" w14:textId="278137C2" w:rsidR="00632B55" w:rsidRPr="004657FC" w:rsidRDefault="00474A1E" w:rsidP="00937955">
            <w:pPr>
              <w:keepNext/>
              <w:keepLines/>
              <w:spacing w:before="120" w:after="120" w:line="240" w:lineRule="auto"/>
              <w:jc w:val="both"/>
              <w:rPr>
                <w:rFonts w:ascii="Avenir Next LT Pro" w:hAnsi="Avenir Next LT Pro" w:cstheme="minorHAnsi"/>
                <w:b/>
              </w:rPr>
            </w:pPr>
            <w:r w:rsidRPr="004657FC">
              <w:rPr>
                <w:rFonts w:ascii="Avenir Next LT Pro" w:hAnsi="Avenir Next LT Pro" w:cstheme="minorHAnsi"/>
                <w:b/>
              </w:rPr>
              <w:t>Management level</w:t>
            </w:r>
            <w:r w:rsidR="007C678F" w:rsidRPr="004657FC">
              <w:rPr>
                <w:rFonts w:ascii="Avenir Next LT Pro" w:hAnsi="Avenir Next LT Pro" w:cstheme="minorHAnsi"/>
                <w:b/>
              </w:rPr>
              <w:t>:</w:t>
            </w:r>
          </w:p>
        </w:tc>
        <w:tc>
          <w:tcPr>
            <w:tcW w:w="6191" w:type="dxa"/>
            <w:vAlign w:val="center"/>
          </w:tcPr>
          <w:p w14:paraId="506A861F" w14:textId="231B15DF" w:rsidR="00632B55" w:rsidRPr="004657FC" w:rsidRDefault="00625972" w:rsidP="00937955">
            <w:pPr>
              <w:keepNext/>
              <w:keepLines/>
              <w:spacing w:before="120" w:after="120" w:line="240" w:lineRule="auto"/>
              <w:jc w:val="both"/>
              <w:rPr>
                <w:rFonts w:ascii="Avenir Next LT Pro" w:hAnsi="Avenir Next LT Pro" w:cstheme="minorHAnsi"/>
              </w:rPr>
            </w:pPr>
            <w:r>
              <w:rPr>
                <w:rFonts w:ascii="Avenir Next LT Pro" w:hAnsi="Avenir Next LT Pro" w:cstheme="minorHAnsi"/>
              </w:rPr>
              <w:t>N/A</w:t>
            </w:r>
          </w:p>
        </w:tc>
      </w:tr>
      <w:tr w:rsidR="00632B55" w:rsidRPr="004657FC" w14:paraId="6E95194A" w14:textId="77777777" w:rsidTr="007C678F">
        <w:trPr>
          <w:trHeight w:val="451"/>
        </w:trPr>
        <w:tc>
          <w:tcPr>
            <w:tcW w:w="2835" w:type="dxa"/>
            <w:vAlign w:val="center"/>
          </w:tcPr>
          <w:p w14:paraId="4F8BB0E7" w14:textId="77777777" w:rsidR="00632B55" w:rsidRPr="004657FC" w:rsidRDefault="00632B55" w:rsidP="00937955">
            <w:pPr>
              <w:keepNext/>
              <w:keepLines/>
              <w:spacing w:before="120" w:after="120" w:line="240" w:lineRule="auto"/>
              <w:jc w:val="both"/>
              <w:rPr>
                <w:rFonts w:ascii="Avenir Next LT Pro" w:hAnsi="Avenir Next LT Pro" w:cstheme="minorHAnsi"/>
                <w:b/>
              </w:rPr>
            </w:pPr>
            <w:r w:rsidRPr="004657FC">
              <w:rPr>
                <w:rFonts w:ascii="Avenir Next LT Pro" w:hAnsi="Avenir Next LT Pro" w:cstheme="minorHAnsi"/>
                <w:b/>
              </w:rPr>
              <w:t>Reporting to:</w:t>
            </w:r>
          </w:p>
        </w:tc>
        <w:tc>
          <w:tcPr>
            <w:tcW w:w="6191" w:type="dxa"/>
            <w:vAlign w:val="center"/>
          </w:tcPr>
          <w:p w14:paraId="3D0E746C" w14:textId="032A2DFA" w:rsidR="007C678F" w:rsidRPr="004657FC" w:rsidRDefault="00900B4F" w:rsidP="00937955">
            <w:pPr>
              <w:keepNext/>
              <w:keepLines/>
              <w:spacing w:before="120" w:after="120" w:line="240" w:lineRule="auto"/>
              <w:jc w:val="both"/>
              <w:rPr>
                <w:rFonts w:ascii="Avenir Next LT Pro" w:hAnsi="Avenir Next LT Pro" w:cstheme="minorHAnsi"/>
              </w:rPr>
            </w:pPr>
            <w:r>
              <w:rPr>
                <w:rFonts w:ascii="Avenir Next LT Pro" w:hAnsi="Avenir Next LT Pro" w:cstheme="minorHAnsi"/>
              </w:rPr>
              <w:t>Head Of Post 16</w:t>
            </w:r>
          </w:p>
        </w:tc>
      </w:tr>
      <w:tr w:rsidR="007C678F" w:rsidRPr="004657FC" w14:paraId="2F9FB157" w14:textId="77777777" w:rsidTr="00FB20B1">
        <w:trPr>
          <w:trHeight w:val="654"/>
        </w:trPr>
        <w:tc>
          <w:tcPr>
            <w:tcW w:w="2835" w:type="dxa"/>
            <w:vAlign w:val="center"/>
          </w:tcPr>
          <w:p w14:paraId="66A953BF" w14:textId="49F79F02" w:rsidR="007C678F" w:rsidRPr="004657FC" w:rsidRDefault="007C678F" w:rsidP="00937955">
            <w:pPr>
              <w:keepNext/>
              <w:keepLines/>
              <w:spacing w:before="120" w:after="120" w:line="240" w:lineRule="auto"/>
              <w:jc w:val="both"/>
              <w:rPr>
                <w:rFonts w:ascii="Avenir Next LT Pro" w:hAnsi="Avenir Next LT Pro" w:cstheme="minorHAnsi"/>
                <w:b/>
              </w:rPr>
            </w:pPr>
            <w:r w:rsidRPr="004657FC">
              <w:rPr>
                <w:rFonts w:ascii="Avenir Next LT Pro" w:hAnsi="Avenir Next LT Pro" w:cstheme="minorHAnsi"/>
                <w:b/>
              </w:rPr>
              <w:t>Direct reports:</w:t>
            </w:r>
          </w:p>
        </w:tc>
        <w:tc>
          <w:tcPr>
            <w:tcW w:w="6191" w:type="dxa"/>
            <w:vAlign w:val="center"/>
          </w:tcPr>
          <w:p w14:paraId="08FEBCDA" w14:textId="55497D11" w:rsidR="007C678F" w:rsidRPr="004657FC" w:rsidRDefault="002334D9" w:rsidP="00840D35">
            <w:pPr>
              <w:rPr>
                <w:rFonts w:ascii="Avenir Next LT Pro" w:hAnsi="Avenir Next LT Pro" w:cstheme="minorHAnsi"/>
              </w:rPr>
            </w:pPr>
            <w:r>
              <w:rPr>
                <w:rFonts w:ascii="Avenir Next LT Pro" w:hAnsi="Avenir Next LT Pro" w:cstheme="minorHAnsi"/>
              </w:rPr>
              <w:t>Head Teacher KS</w:t>
            </w:r>
            <w:proofErr w:type="gramStart"/>
            <w:r>
              <w:rPr>
                <w:rFonts w:ascii="Avenir Next LT Pro" w:hAnsi="Avenir Next LT Pro" w:cstheme="minorHAnsi"/>
              </w:rPr>
              <w:t>3,KS4,KS</w:t>
            </w:r>
            <w:proofErr w:type="gramEnd"/>
            <w:r>
              <w:rPr>
                <w:rFonts w:ascii="Avenir Next LT Pro" w:hAnsi="Avenir Next LT Pro" w:cstheme="minorHAnsi"/>
              </w:rPr>
              <w:t>5</w:t>
            </w:r>
          </w:p>
        </w:tc>
      </w:tr>
      <w:tr w:rsidR="00840D35" w:rsidRPr="004657FC" w14:paraId="5B40767D" w14:textId="77777777" w:rsidTr="007C678F">
        <w:trPr>
          <w:trHeight w:val="451"/>
        </w:trPr>
        <w:tc>
          <w:tcPr>
            <w:tcW w:w="2835" w:type="dxa"/>
            <w:vAlign w:val="center"/>
          </w:tcPr>
          <w:p w14:paraId="50FA9200" w14:textId="7BDAB5AE" w:rsidR="00840D35" w:rsidRPr="004657FC" w:rsidRDefault="00840D35" w:rsidP="00937955">
            <w:pPr>
              <w:keepNext/>
              <w:keepLines/>
              <w:spacing w:before="120" w:after="120" w:line="240" w:lineRule="auto"/>
              <w:jc w:val="both"/>
              <w:rPr>
                <w:rFonts w:ascii="Avenir Next LT Pro" w:hAnsi="Avenir Next LT Pro" w:cstheme="minorHAnsi"/>
                <w:b/>
              </w:rPr>
            </w:pPr>
            <w:r w:rsidRPr="004657FC">
              <w:rPr>
                <w:rFonts w:ascii="Avenir Next LT Pro" w:hAnsi="Avenir Next LT Pro" w:cstheme="minorHAnsi"/>
                <w:b/>
              </w:rPr>
              <w:t>Functional reports</w:t>
            </w:r>
          </w:p>
        </w:tc>
        <w:tc>
          <w:tcPr>
            <w:tcW w:w="6191" w:type="dxa"/>
            <w:vAlign w:val="center"/>
          </w:tcPr>
          <w:p w14:paraId="37BFFC57" w14:textId="4C2694D1" w:rsidR="00840D35" w:rsidRPr="004657FC" w:rsidRDefault="00840D35" w:rsidP="00840D35">
            <w:pPr>
              <w:rPr>
                <w:rFonts w:ascii="Avenir Next LT Pro" w:hAnsi="Avenir Next LT Pro" w:cstheme="minorHAnsi"/>
              </w:rPr>
            </w:pPr>
          </w:p>
        </w:tc>
      </w:tr>
      <w:tr w:rsidR="00632B55" w:rsidRPr="004657FC" w14:paraId="2E49FF2F" w14:textId="77777777" w:rsidTr="007C678F">
        <w:trPr>
          <w:trHeight w:val="451"/>
        </w:trPr>
        <w:tc>
          <w:tcPr>
            <w:tcW w:w="2835" w:type="dxa"/>
            <w:vAlign w:val="center"/>
          </w:tcPr>
          <w:p w14:paraId="68F825B7" w14:textId="5BC3CFCF" w:rsidR="00632B55" w:rsidRPr="004657FC" w:rsidRDefault="00632B55" w:rsidP="00937955">
            <w:pPr>
              <w:keepNext/>
              <w:keepLines/>
              <w:spacing w:before="120" w:after="120" w:line="240" w:lineRule="auto"/>
              <w:jc w:val="both"/>
              <w:rPr>
                <w:rFonts w:ascii="Avenir Next LT Pro" w:hAnsi="Avenir Next LT Pro" w:cstheme="minorHAnsi"/>
                <w:b/>
              </w:rPr>
            </w:pPr>
            <w:r w:rsidRPr="004657FC">
              <w:rPr>
                <w:rFonts w:ascii="Avenir Next LT Pro" w:hAnsi="Avenir Next LT Pro" w:cstheme="minorHAnsi"/>
                <w:b/>
              </w:rPr>
              <w:t>Salary:</w:t>
            </w:r>
          </w:p>
        </w:tc>
        <w:tc>
          <w:tcPr>
            <w:tcW w:w="6191" w:type="dxa"/>
            <w:vAlign w:val="center"/>
          </w:tcPr>
          <w:p w14:paraId="12CBC4CF" w14:textId="2A7242B6" w:rsidR="00632B55" w:rsidRPr="004657FC" w:rsidRDefault="00F41241" w:rsidP="00937955">
            <w:pPr>
              <w:keepNext/>
              <w:keepLines/>
              <w:spacing w:before="120" w:after="120" w:line="240" w:lineRule="auto"/>
              <w:jc w:val="both"/>
              <w:rPr>
                <w:rFonts w:ascii="Avenir Next LT Pro" w:hAnsi="Avenir Next LT Pro" w:cstheme="minorHAnsi"/>
              </w:rPr>
            </w:pPr>
            <w:r>
              <w:rPr>
                <w:rFonts w:ascii="Avenir Next LT Pro" w:hAnsi="Avenir Next LT Pro" w:cstheme="minorHAnsi"/>
              </w:rPr>
              <w:t>£14.50 per hour</w:t>
            </w:r>
          </w:p>
        </w:tc>
      </w:tr>
      <w:tr w:rsidR="00632B55" w:rsidRPr="004657FC" w14:paraId="5BBE6510" w14:textId="77777777" w:rsidTr="007C678F">
        <w:trPr>
          <w:trHeight w:val="451"/>
        </w:trPr>
        <w:tc>
          <w:tcPr>
            <w:tcW w:w="2835" w:type="dxa"/>
            <w:vAlign w:val="center"/>
          </w:tcPr>
          <w:p w14:paraId="67CF7A93" w14:textId="77777777" w:rsidR="00632B55" w:rsidRPr="004657FC" w:rsidRDefault="00632B55" w:rsidP="00937955">
            <w:pPr>
              <w:keepNext/>
              <w:keepLines/>
              <w:spacing w:before="120" w:after="120" w:line="240" w:lineRule="auto"/>
              <w:jc w:val="both"/>
              <w:rPr>
                <w:rFonts w:ascii="Avenir Next LT Pro" w:hAnsi="Avenir Next LT Pro" w:cstheme="minorHAnsi"/>
                <w:b/>
              </w:rPr>
            </w:pPr>
            <w:r w:rsidRPr="004657FC">
              <w:rPr>
                <w:rFonts w:ascii="Avenir Next LT Pro" w:hAnsi="Avenir Next LT Pro" w:cstheme="minorHAnsi"/>
                <w:b/>
              </w:rPr>
              <w:t>Hours of work:</w:t>
            </w:r>
          </w:p>
        </w:tc>
        <w:tc>
          <w:tcPr>
            <w:tcW w:w="6191" w:type="dxa"/>
            <w:vAlign w:val="center"/>
          </w:tcPr>
          <w:p w14:paraId="1D9E44B4" w14:textId="663857A5" w:rsidR="00632B55" w:rsidRPr="004657FC" w:rsidRDefault="00A02BD8" w:rsidP="00937955">
            <w:pPr>
              <w:keepNext/>
              <w:keepLines/>
              <w:spacing w:before="120" w:after="120" w:line="240" w:lineRule="auto"/>
              <w:jc w:val="both"/>
              <w:rPr>
                <w:rFonts w:ascii="Avenir Next LT Pro" w:hAnsi="Avenir Next LT Pro" w:cstheme="minorHAnsi"/>
              </w:rPr>
            </w:pPr>
            <w:r>
              <w:rPr>
                <w:rFonts w:ascii="Avenir Next LT Pro" w:hAnsi="Avenir Next LT Pro" w:cstheme="minorHAnsi"/>
              </w:rPr>
              <w:t>39</w:t>
            </w:r>
            <w:r w:rsidR="00F41241">
              <w:rPr>
                <w:rFonts w:ascii="Avenir Next LT Pro" w:hAnsi="Avenir Next LT Pro" w:cstheme="minorHAnsi"/>
              </w:rPr>
              <w:t xml:space="preserve"> </w:t>
            </w:r>
            <w:r w:rsidR="00765E07">
              <w:rPr>
                <w:rFonts w:ascii="Avenir Next LT Pro" w:hAnsi="Avenir Next LT Pro" w:cstheme="minorHAnsi"/>
              </w:rPr>
              <w:t xml:space="preserve">per week </w:t>
            </w:r>
            <w:proofErr w:type="spellStart"/>
            <w:r w:rsidR="00765E07">
              <w:rPr>
                <w:rFonts w:ascii="Avenir Next LT Pro" w:hAnsi="Avenir Next LT Pro" w:cstheme="minorHAnsi"/>
              </w:rPr>
              <w:t>inc</w:t>
            </w:r>
            <w:proofErr w:type="spellEnd"/>
            <w:r w:rsidR="00765E07">
              <w:rPr>
                <w:rFonts w:ascii="Avenir Next LT Pro" w:hAnsi="Avenir Next LT Pro" w:cstheme="minorHAnsi"/>
              </w:rPr>
              <w:t xml:space="preserve"> additional x 5 INSET days</w:t>
            </w:r>
          </w:p>
        </w:tc>
      </w:tr>
    </w:tbl>
    <w:p w14:paraId="3237EF14" w14:textId="77777777" w:rsidR="00632B55" w:rsidRPr="004657FC" w:rsidRDefault="00632B55" w:rsidP="00632B55">
      <w:pPr>
        <w:keepNext/>
        <w:keepLines/>
        <w:spacing w:after="0" w:line="240" w:lineRule="auto"/>
        <w:jc w:val="both"/>
        <w:rPr>
          <w:rFonts w:ascii="Avenir Next LT Pro" w:hAnsi="Avenir Next LT Pro" w:cstheme="minorHAnsi"/>
          <w:b/>
          <w:color w:val="E14F3D"/>
        </w:rPr>
      </w:pPr>
    </w:p>
    <w:p w14:paraId="26DBAB0F" w14:textId="16262D96" w:rsidR="00632B55" w:rsidRPr="004657FC" w:rsidRDefault="00632B55" w:rsidP="00632B55">
      <w:pPr>
        <w:keepNext/>
        <w:keepLines/>
        <w:pBdr>
          <w:bottom w:val="single" w:sz="18" w:space="1" w:color="C0504D" w:themeColor="accent2"/>
        </w:pBdr>
        <w:spacing w:after="120" w:line="240" w:lineRule="auto"/>
        <w:jc w:val="both"/>
        <w:rPr>
          <w:rFonts w:ascii="Avenir Next LT Pro" w:hAnsi="Avenir Next LT Pro" w:cstheme="minorHAnsi"/>
          <w:b/>
          <w:color w:val="E14F3D"/>
        </w:rPr>
      </w:pPr>
      <w:r w:rsidRPr="004657FC">
        <w:rPr>
          <w:rFonts w:ascii="Avenir Next LT Pro" w:hAnsi="Avenir Next LT Pro" w:cstheme="minorHAnsi"/>
          <w:b/>
          <w:color w:val="E14F3D"/>
        </w:rPr>
        <w:t xml:space="preserve">The </w:t>
      </w:r>
      <w:r w:rsidR="006F0318">
        <w:rPr>
          <w:rFonts w:ascii="Avenir Next LT Pro" w:hAnsi="Avenir Next LT Pro" w:cstheme="minorHAnsi"/>
          <w:b/>
          <w:color w:val="E14F3D"/>
        </w:rPr>
        <w:t>Charity</w:t>
      </w:r>
      <w:r w:rsidRPr="004657FC">
        <w:rPr>
          <w:rFonts w:ascii="Avenir Next LT Pro" w:hAnsi="Avenir Next LT Pro" w:cstheme="minorHAnsi"/>
          <w:b/>
          <w:color w:val="E14F3D"/>
        </w:rPr>
        <w:t xml:space="preserve"> </w:t>
      </w:r>
    </w:p>
    <w:p w14:paraId="11DDA05F" w14:textId="77777777" w:rsidR="006F0318" w:rsidRPr="006F0318" w:rsidRDefault="006F0318" w:rsidP="006F0318">
      <w:pPr>
        <w:keepNext/>
        <w:keepLines/>
        <w:pBdr>
          <w:bottom w:val="single" w:sz="18" w:space="1" w:color="C0504D" w:themeColor="accent2"/>
        </w:pBdr>
        <w:spacing w:before="120" w:after="120" w:line="240" w:lineRule="auto"/>
        <w:jc w:val="both"/>
        <w:rPr>
          <w:rFonts w:ascii="Avenir Next LT Pro" w:hAnsi="Avenir Next LT Pro" w:cstheme="minorHAnsi"/>
          <w:color w:val="000000"/>
          <w:shd w:val="clear" w:color="auto" w:fill="FFFFFF"/>
        </w:rPr>
      </w:pPr>
      <w:r w:rsidRPr="006F0318">
        <w:rPr>
          <w:rFonts w:ascii="Avenir Next LT Pro" w:hAnsi="Avenir Next LT Pro" w:cstheme="minorHAnsi"/>
          <w:color w:val="000000"/>
          <w:shd w:val="clear" w:color="auto" w:fill="FFFFFF"/>
        </w:rPr>
        <w:t xml:space="preserve">Fresh Futures is a regional charity working with vulnerable and disadvantaged children, young people, and their families, within Kirklees and surrounding areas. Our vision is that all young people have opportunities for a better life, now and in the future. We are thought leaders, and together with partners, we deliver outcomes through four interwoven strands of activity – providing education services and facilities, building healthy relationships, promoting health and wellbeing, and improving employability skills. </w:t>
      </w:r>
    </w:p>
    <w:p w14:paraId="29843261" w14:textId="77777777" w:rsidR="0029442A" w:rsidRPr="004657FC" w:rsidRDefault="0029442A" w:rsidP="00632B55">
      <w:pPr>
        <w:keepNext/>
        <w:keepLines/>
        <w:pBdr>
          <w:bottom w:val="single" w:sz="18" w:space="1" w:color="C0504D" w:themeColor="accent2"/>
        </w:pBdr>
        <w:spacing w:before="120" w:after="120" w:line="240" w:lineRule="auto"/>
        <w:jc w:val="both"/>
        <w:rPr>
          <w:rFonts w:ascii="Avenir Next LT Pro" w:hAnsi="Avenir Next LT Pro" w:cstheme="minorHAnsi"/>
          <w:b/>
          <w:noProof/>
          <w:color w:val="5BAB5A"/>
          <w:lang w:eastAsia="en-GB"/>
        </w:rPr>
      </w:pPr>
    </w:p>
    <w:p w14:paraId="77277DD5" w14:textId="54BFE58A" w:rsidR="00FA067F" w:rsidRDefault="00FB20B1" w:rsidP="00632B55">
      <w:pPr>
        <w:keepNext/>
        <w:keepLines/>
        <w:pBdr>
          <w:bottom w:val="single" w:sz="18" w:space="1" w:color="C0504D" w:themeColor="accent2"/>
        </w:pBdr>
        <w:spacing w:before="120" w:after="120" w:line="240" w:lineRule="auto"/>
        <w:jc w:val="both"/>
        <w:rPr>
          <w:rFonts w:ascii="Avenir Next LT Pro" w:hAnsi="Avenir Next LT Pro" w:cstheme="minorHAnsi"/>
          <w:b/>
          <w:noProof/>
          <w:color w:val="E14F3D"/>
          <w:lang w:eastAsia="en-GB"/>
        </w:rPr>
      </w:pPr>
      <w:r w:rsidRPr="004657FC">
        <w:rPr>
          <w:rFonts w:ascii="Avenir Next LT Pro" w:hAnsi="Avenir Next LT Pro" w:cstheme="minorHAnsi"/>
          <w:b/>
          <w:noProof/>
          <w:color w:val="E14F3D"/>
          <w:lang w:eastAsia="en-GB"/>
        </w:rPr>
        <w:t>P</w:t>
      </w:r>
      <w:r w:rsidR="00FA067F" w:rsidRPr="004657FC">
        <w:rPr>
          <w:rFonts w:ascii="Avenir Next LT Pro" w:hAnsi="Avenir Next LT Pro" w:cstheme="minorHAnsi"/>
          <w:b/>
          <w:noProof/>
          <w:color w:val="E14F3D"/>
          <w:lang w:eastAsia="en-GB"/>
        </w:rPr>
        <w:t>urpose of the job</w:t>
      </w:r>
    </w:p>
    <w:p w14:paraId="10738B12" w14:textId="77777777" w:rsidR="007E634A" w:rsidRPr="001C3B35" w:rsidRDefault="007E634A" w:rsidP="007E634A">
      <w:pPr>
        <w:rPr>
          <w:rFonts w:ascii="Avenir Next LT Pro" w:hAnsi="Avenir Next LT Pro"/>
        </w:rPr>
      </w:pPr>
      <w:r w:rsidRPr="001C3B35">
        <w:rPr>
          <w:rFonts w:ascii="Avenir Next LT Pro" w:hAnsi="Avenir Next LT Pro"/>
        </w:rPr>
        <w:t>To provide essential administrative and financial support to the post 16 provision while actively contributing to a positive learning environment by managing student behaviour, promoting high attendance and facilitating effective communication with parent/carer and other professionals.  The role is critical in supporting the daily operations and ensuring the wellbeing and engagement of all students.</w:t>
      </w:r>
    </w:p>
    <w:p w14:paraId="47AF8E30" w14:textId="77777777" w:rsidR="00335EC9" w:rsidRPr="001C3B35" w:rsidRDefault="00335EC9" w:rsidP="00632B55">
      <w:pPr>
        <w:keepNext/>
        <w:keepLines/>
        <w:pBdr>
          <w:bottom w:val="single" w:sz="18" w:space="1" w:color="C0504D" w:themeColor="accent2"/>
        </w:pBdr>
        <w:spacing w:before="120" w:after="120" w:line="240" w:lineRule="auto"/>
        <w:jc w:val="both"/>
        <w:rPr>
          <w:rFonts w:ascii="Avenir Next LT Pro" w:hAnsi="Avenir Next LT Pro" w:cstheme="minorHAnsi"/>
          <w:b/>
          <w:noProof/>
          <w:color w:val="E14F3D"/>
          <w:lang w:eastAsia="en-GB"/>
        </w:rPr>
      </w:pPr>
    </w:p>
    <w:p w14:paraId="217CDC8A" w14:textId="46D9DB2C" w:rsidR="00623DF2" w:rsidRPr="001C3B35" w:rsidRDefault="00771B88" w:rsidP="00623DF2">
      <w:pPr>
        <w:keepNext/>
        <w:keepLines/>
        <w:pBdr>
          <w:bottom w:val="single" w:sz="18" w:space="1" w:color="C0504D" w:themeColor="accent2"/>
        </w:pBdr>
        <w:spacing w:before="120" w:after="120" w:line="240" w:lineRule="auto"/>
        <w:jc w:val="both"/>
        <w:rPr>
          <w:rFonts w:ascii="Avenir Next LT Pro" w:hAnsi="Avenir Next LT Pro" w:cstheme="minorHAnsi"/>
          <w:b/>
          <w:noProof/>
          <w:color w:val="E14F3D"/>
          <w:lang w:eastAsia="en-GB"/>
        </w:rPr>
      </w:pPr>
      <w:r w:rsidRPr="001C3B35">
        <w:rPr>
          <w:rFonts w:ascii="Avenir Next LT Pro" w:hAnsi="Avenir Next LT Pro" w:cstheme="minorHAnsi"/>
          <w:b/>
          <w:noProof/>
          <w:color w:val="E14F3D"/>
          <w:lang w:eastAsia="en-GB"/>
        </w:rPr>
        <w:t>Main activities</w:t>
      </w:r>
    </w:p>
    <w:p w14:paraId="7C54678B" w14:textId="77777777" w:rsidR="00104DFC" w:rsidRPr="001C3B35" w:rsidRDefault="00104DFC" w:rsidP="00104DFC">
      <w:pPr>
        <w:pStyle w:val="ListParagraph"/>
        <w:numPr>
          <w:ilvl w:val="0"/>
          <w:numId w:val="15"/>
        </w:numPr>
        <w:spacing w:after="160" w:line="278" w:lineRule="auto"/>
        <w:rPr>
          <w:rFonts w:ascii="Avenir Next LT Pro" w:hAnsi="Avenir Next LT Pro"/>
          <w:b/>
          <w:bCs/>
        </w:rPr>
      </w:pPr>
      <w:r w:rsidRPr="001C3B35">
        <w:rPr>
          <w:rFonts w:ascii="Avenir Next LT Pro" w:hAnsi="Avenir Next LT Pro"/>
          <w:b/>
          <w:bCs/>
        </w:rPr>
        <w:t>Administration and finance</w:t>
      </w:r>
    </w:p>
    <w:p w14:paraId="4D154AA3" w14:textId="77777777" w:rsidR="00104DFC" w:rsidRPr="001C3B35" w:rsidRDefault="00104DFC" w:rsidP="00104DFC">
      <w:pPr>
        <w:pStyle w:val="ListParagraph"/>
        <w:numPr>
          <w:ilvl w:val="1"/>
          <w:numId w:val="15"/>
        </w:numPr>
        <w:spacing w:after="160" w:line="278" w:lineRule="auto"/>
        <w:rPr>
          <w:rFonts w:ascii="Avenir Next LT Pro" w:hAnsi="Avenir Next LT Pro"/>
        </w:rPr>
      </w:pPr>
      <w:r w:rsidRPr="001C3B35">
        <w:rPr>
          <w:rFonts w:ascii="Avenir Next LT Pro" w:hAnsi="Avenir Next LT Pro"/>
        </w:rPr>
        <w:lastRenderedPageBreak/>
        <w:t>Petty cash management: mange and reconcile the provisions petty cash fund, ensuring all transactions are accurately recorded and adhere to financial procedures.</w:t>
      </w:r>
    </w:p>
    <w:p w14:paraId="44DD34E4" w14:textId="77777777" w:rsidR="00104DFC" w:rsidRPr="001C3B35" w:rsidRDefault="00104DFC" w:rsidP="00104DFC">
      <w:pPr>
        <w:pStyle w:val="ListParagraph"/>
        <w:numPr>
          <w:ilvl w:val="1"/>
          <w:numId w:val="15"/>
        </w:numPr>
        <w:spacing w:after="160" w:line="278" w:lineRule="auto"/>
        <w:rPr>
          <w:rFonts w:ascii="Avenir Next LT Pro" w:hAnsi="Avenir Next LT Pro"/>
        </w:rPr>
      </w:pPr>
      <w:r w:rsidRPr="001C3B35">
        <w:rPr>
          <w:rFonts w:ascii="Avenir Next LT Pro" w:hAnsi="Avenir Next LT Pro"/>
          <w:b/>
          <w:bCs/>
        </w:rPr>
        <w:t>General administration</w:t>
      </w:r>
      <w:r w:rsidRPr="001C3B35">
        <w:rPr>
          <w:rFonts w:ascii="Avenir Next LT Pro" w:hAnsi="Avenir Next LT Pro"/>
        </w:rPr>
        <w:t>: provide comprehensive administrative and clerical support including filing, photocopying, drafting correspondence, and maintaining sensitive electronic and paper records.</w:t>
      </w:r>
    </w:p>
    <w:p w14:paraId="7542FB52" w14:textId="77777777" w:rsidR="00104DFC" w:rsidRPr="001C3B35" w:rsidRDefault="00104DFC" w:rsidP="00104DFC">
      <w:pPr>
        <w:pStyle w:val="ListParagraph"/>
        <w:numPr>
          <w:ilvl w:val="1"/>
          <w:numId w:val="15"/>
        </w:numPr>
        <w:spacing w:after="160" w:line="278" w:lineRule="auto"/>
        <w:rPr>
          <w:rFonts w:ascii="Avenir Next LT Pro" w:hAnsi="Avenir Next LT Pro"/>
        </w:rPr>
      </w:pPr>
      <w:r w:rsidRPr="001C3B35">
        <w:rPr>
          <w:rFonts w:ascii="Avenir Next LT Pro" w:hAnsi="Avenir Next LT Pro"/>
          <w:b/>
          <w:bCs/>
        </w:rPr>
        <w:t>Date management</w:t>
      </w:r>
      <w:r w:rsidRPr="001C3B35">
        <w:rPr>
          <w:rFonts w:ascii="Avenir Next LT Pro" w:hAnsi="Avenir Next LT Pro"/>
        </w:rPr>
        <w:t>: support the post 16 Head with data input and analysis particularly concerning inclusion, behaviour incidents and attendance trends.</w:t>
      </w:r>
    </w:p>
    <w:p w14:paraId="25B07998" w14:textId="77777777" w:rsidR="00104DFC" w:rsidRPr="001C3B35" w:rsidRDefault="00104DFC" w:rsidP="00104DFC">
      <w:pPr>
        <w:pStyle w:val="ListParagraph"/>
        <w:numPr>
          <w:ilvl w:val="1"/>
          <w:numId w:val="15"/>
        </w:numPr>
        <w:spacing w:after="160" w:line="278" w:lineRule="auto"/>
        <w:rPr>
          <w:rFonts w:ascii="Avenir Next LT Pro" w:hAnsi="Avenir Next LT Pro"/>
        </w:rPr>
      </w:pPr>
      <w:r w:rsidRPr="001C3B35">
        <w:rPr>
          <w:rFonts w:ascii="Avenir Next LT Pro" w:hAnsi="Avenir Next LT Pro"/>
          <w:b/>
          <w:bCs/>
        </w:rPr>
        <w:t>Resource management:</w:t>
      </w:r>
      <w:r w:rsidRPr="001C3B35">
        <w:rPr>
          <w:rFonts w:ascii="Avenir Next LT Pro" w:hAnsi="Avenir Next LT Pro"/>
        </w:rPr>
        <w:t xml:space="preserve"> order and manage departmental supplies, stationery and materials as required.</w:t>
      </w:r>
    </w:p>
    <w:p w14:paraId="7E3578FB" w14:textId="77777777" w:rsidR="00104DFC" w:rsidRPr="001C3B35" w:rsidRDefault="00104DFC" w:rsidP="00104DFC">
      <w:pPr>
        <w:pStyle w:val="ListParagraph"/>
        <w:numPr>
          <w:ilvl w:val="0"/>
          <w:numId w:val="15"/>
        </w:numPr>
        <w:spacing w:after="160" w:line="278" w:lineRule="auto"/>
        <w:rPr>
          <w:rFonts w:ascii="Avenir Next LT Pro" w:hAnsi="Avenir Next LT Pro"/>
          <w:b/>
          <w:bCs/>
        </w:rPr>
      </w:pPr>
      <w:r w:rsidRPr="001C3B35">
        <w:rPr>
          <w:rFonts w:ascii="Avenir Next LT Pro" w:hAnsi="Avenir Next LT Pro"/>
          <w:b/>
          <w:bCs/>
        </w:rPr>
        <w:t>Attendance and communication</w:t>
      </w:r>
    </w:p>
    <w:p w14:paraId="646F414C" w14:textId="77777777" w:rsidR="00104DFC" w:rsidRPr="001C3B35" w:rsidRDefault="00104DFC" w:rsidP="00104DFC">
      <w:pPr>
        <w:pStyle w:val="ListParagraph"/>
        <w:numPr>
          <w:ilvl w:val="1"/>
          <w:numId w:val="15"/>
        </w:numPr>
        <w:spacing w:after="160" w:line="278" w:lineRule="auto"/>
        <w:rPr>
          <w:rFonts w:ascii="Avenir Next LT Pro" w:hAnsi="Avenir Next LT Pro"/>
        </w:rPr>
      </w:pPr>
      <w:r w:rsidRPr="001C3B35">
        <w:rPr>
          <w:rFonts w:ascii="Avenir Next LT Pro" w:hAnsi="Avenir Next LT Pro"/>
        </w:rPr>
        <w:t>Attendance monitoring: be the first point of contact for daily student attendance, following up on unexplained absences with students and parents/carers in a timely and sensitive manner.</w:t>
      </w:r>
    </w:p>
    <w:p w14:paraId="1B28F43A" w14:textId="77777777" w:rsidR="00104DFC" w:rsidRPr="001C3B35" w:rsidRDefault="00104DFC" w:rsidP="00104DFC">
      <w:pPr>
        <w:pStyle w:val="ListParagraph"/>
        <w:numPr>
          <w:ilvl w:val="1"/>
          <w:numId w:val="15"/>
        </w:numPr>
        <w:spacing w:after="160" w:line="278" w:lineRule="auto"/>
        <w:rPr>
          <w:rFonts w:ascii="Avenir Next LT Pro" w:hAnsi="Avenir Next LT Pro"/>
          <w:b/>
          <w:bCs/>
        </w:rPr>
      </w:pPr>
      <w:r w:rsidRPr="001C3B35">
        <w:rPr>
          <w:rFonts w:ascii="Avenir Next LT Pro" w:hAnsi="Avenir Next LT Pro"/>
          <w:b/>
          <w:bCs/>
        </w:rPr>
        <w:t>Communication to parents/carer:</w:t>
      </w:r>
    </w:p>
    <w:p w14:paraId="0D2E12F7" w14:textId="77777777" w:rsidR="00104DFC" w:rsidRPr="001C3B35" w:rsidRDefault="00104DFC" w:rsidP="00104DFC">
      <w:pPr>
        <w:pStyle w:val="ListParagraph"/>
        <w:numPr>
          <w:ilvl w:val="2"/>
          <w:numId w:val="15"/>
        </w:numPr>
        <w:spacing w:after="160" w:line="278" w:lineRule="auto"/>
        <w:rPr>
          <w:rFonts w:ascii="Avenir Next LT Pro" w:hAnsi="Avenir Next LT Pro"/>
        </w:rPr>
      </w:pPr>
      <w:r w:rsidRPr="001C3B35">
        <w:rPr>
          <w:rFonts w:ascii="Avenir Next LT Pro" w:hAnsi="Avenir Next LT Pro"/>
        </w:rPr>
        <w:t>Manage correspondence to parents/carers regarding attendance, behaviour and general provision updates via email, phone and letter.</w:t>
      </w:r>
    </w:p>
    <w:p w14:paraId="3B9A428E" w14:textId="77777777" w:rsidR="00104DFC" w:rsidRPr="001C3B35" w:rsidRDefault="00104DFC" w:rsidP="00104DFC">
      <w:pPr>
        <w:pStyle w:val="ListParagraph"/>
        <w:numPr>
          <w:ilvl w:val="2"/>
          <w:numId w:val="15"/>
        </w:numPr>
        <w:spacing w:after="160" w:line="278" w:lineRule="auto"/>
        <w:rPr>
          <w:rFonts w:ascii="Avenir Next LT Pro" w:hAnsi="Avenir Next LT Pro"/>
        </w:rPr>
      </w:pPr>
      <w:r w:rsidRPr="001C3B35">
        <w:rPr>
          <w:rFonts w:ascii="Avenir Next LT Pro" w:hAnsi="Avenir Next LT Pro"/>
        </w:rPr>
        <w:t>Schedule and arrange meetings between staff, parents and external agencies (e.g. student review meetings)</w:t>
      </w:r>
    </w:p>
    <w:p w14:paraId="27F81D9A" w14:textId="77777777" w:rsidR="00104DFC" w:rsidRPr="001C3B35" w:rsidRDefault="00104DFC" w:rsidP="00104DFC">
      <w:pPr>
        <w:pStyle w:val="ListParagraph"/>
        <w:numPr>
          <w:ilvl w:val="2"/>
          <w:numId w:val="15"/>
        </w:numPr>
        <w:spacing w:after="160" w:line="278" w:lineRule="auto"/>
        <w:rPr>
          <w:rFonts w:ascii="Avenir Next LT Pro" w:hAnsi="Avenir Next LT Pro"/>
        </w:rPr>
      </w:pPr>
      <w:r w:rsidRPr="001C3B35">
        <w:rPr>
          <w:rFonts w:ascii="Avenir Next LT Pro" w:hAnsi="Avenir Next LT Pro"/>
        </w:rPr>
        <w:t>Liaison: maintain effective, professional and confidential communication with students, staff and external agencies.</w:t>
      </w:r>
    </w:p>
    <w:p w14:paraId="74945284" w14:textId="77777777" w:rsidR="00104DFC" w:rsidRPr="001C3B35" w:rsidRDefault="00104DFC" w:rsidP="00104DFC">
      <w:pPr>
        <w:pStyle w:val="ListParagraph"/>
        <w:numPr>
          <w:ilvl w:val="0"/>
          <w:numId w:val="15"/>
        </w:numPr>
        <w:spacing w:after="160" w:line="278" w:lineRule="auto"/>
        <w:rPr>
          <w:rFonts w:ascii="Avenir Next LT Pro" w:hAnsi="Avenir Next LT Pro"/>
          <w:b/>
          <w:bCs/>
        </w:rPr>
      </w:pPr>
      <w:r w:rsidRPr="001C3B35">
        <w:rPr>
          <w:rFonts w:ascii="Avenir Next LT Pro" w:hAnsi="Avenir Next LT Pro"/>
          <w:b/>
          <w:bCs/>
        </w:rPr>
        <w:t>Inclusion and behaviour support</w:t>
      </w:r>
    </w:p>
    <w:p w14:paraId="792E8D48" w14:textId="77777777" w:rsidR="00104DFC" w:rsidRPr="001C3B35" w:rsidRDefault="00104DFC" w:rsidP="00104DFC">
      <w:pPr>
        <w:pStyle w:val="ListParagraph"/>
        <w:numPr>
          <w:ilvl w:val="1"/>
          <w:numId w:val="15"/>
        </w:numPr>
        <w:spacing w:after="160" w:line="278" w:lineRule="auto"/>
        <w:rPr>
          <w:rFonts w:ascii="Avenir Next LT Pro" w:hAnsi="Avenir Next LT Pro"/>
        </w:rPr>
      </w:pPr>
      <w:r w:rsidRPr="001C3B35">
        <w:rPr>
          <w:rFonts w:ascii="Avenir Next LT Pro" w:hAnsi="Avenir Next LT Pro"/>
        </w:rPr>
        <w:t>Behaviour management: provide immediate, low-level support to manage student behaviour issues outside of the classroom, using established post 16 policies and restorative approaches.</w:t>
      </w:r>
    </w:p>
    <w:p w14:paraId="09EF02C3" w14:textId="77777777" w:rsidR="00104DFC" w:rsidRPr="001C3B35" w:rsidRDefault="00104DFC" w:rsidP="00104DFC">
      <w:pPr>
        <w:pStyle w:val="ListParagraph"/>
        <w:numPr>
          <w:ilvl w:val="1"/>
          <w:numId w:val="15"/>
        </w:numPr>
        <w:spacing w:after="160" w:line="278" w:lineRule="auto"/>
        <w:rPr>
          <w:rFonts w:ascii="Avenir Next LT Pro" w:hAnsi="Avenir Next LT Pro"/>
        </w:rPr>
      </w:pPr>
      <w:r w:rsidRPr="001C3B35">
        <w:rPr>
          <w:rFonts w:ascii="Avenir Next LT Pro" w:hAnsi="Avenir Next LT Pro"/>
        </w:rPr>
        <w:t>First point of contact: serve as an approachable first contact point for students seeking support or reporting concerns (signposting to the post 16 head or other specialist staff as necessary)</w:t>
      </w:r>
    </w:p>
    <w:p w14:paraId="3149B334" w14:textId="213D7726" w:rsidR="00104DFC" w:rsidRDefault="00104DFC" w:rsidP="00104DFC">
      <w:pPr>
        <w:pStyle w:val="ListParagraph"/>
        <w:numPr>
          <w:ilvl w:val="1"/>
          <w:numId w:val="15"/>
        </w:numPr>
        <w:spacing w:after="160" w:line="278" w:lineRule="auto"/>
        <w:rPr>
          <w:rFonts w:ascii="Avenir Next LT Pro" w:hAnsi="Avenir Next LT Pro"/>
        </w:rPr>
      </w:pPr>
      <w:r w:rsidRPr="001C3B35">
        <w:rPr>
          <w:rFonts w:ascii="Avenir Next LT Pro" w:hAnsi="Avenir Next LT Pro"/>
        </w:rPr>
        <w:t xml:space="preserve">Record </w:t>
      </w:r>
      <w:proofErr w:type="gramStart"/>
      <w:r w:rsidR="001C3B35" w:rsidRPr="001C3B35">
        <w:rPr>
          <w:rFonts w:ascii="Avenir Next LT Pro" w:hAnsi="Avenir Next LT Pro"/>
        </w:rPr>
        <w:t>keeping:</w:t>
      </w:r>
      <w:proofErr w:type="gramEnd"/>
      <w:r w:rsidR="001C3B35" w:rsidRPr="001C3B35">
        <w:rPr>
          <w:rFonts w:ascii="Avenir Next LT Pro" w:hAnsi="Avenir Next LT Pro"/>
        </w:rPr>
        <w:t xml:space="preserve"> </w:t>
      </w:r>
      <w:r w:rsidRPr="001C3B35">
        <w:rPr>
          <w:rFonts w:ascii="Avenir Next LT Pro" w:hAnsi="Avenir Next LT Pro"/>
        </w:rPr>
        <w:t>accurately record all student behaviour incidents and welfare notes on the school/college management information system (MIS) in a timely and confidential manner.</w:t>
      </w:r>
    </w:p>
    <w:p w14:paraId="4AC0B251" w14:textId="5CAEDE5C" w:rsidR="00E107FA" w:rsidRPr="001C3B35" w:rsidRDefault="00E107FA" w:rsidP="00104DFC">
      <w:pPr>
        <w:pStyle w:val="ListParagraph"/>
        <w:numPr>
          <w:ilvl w:val="1"/>
          <w:numId w:val="15"/>
        </w:numPr>
        <w:spacing w:after="160" w:line="278" w:lineRule="auto"/>
        <w:rPr>
          <w:rFonts w:ascii="Avenir Next LT Pro" w:hAnsi="Avenir Next LT Pro"/>
        </w:rPr>
      </w:pPr>
      <w:r>
        <w:rPr>
          <w:rFonts w:ascii="Avenir Next LT Pro" w:hAnsi="Avenir Next LT Pro"/>
        </w:rPr>
        <w:t xml:space="preserve">Reviewing and </w:t>
      </w:r>
      <w:r w:rsidR="007C22A6">
        <w:rPr>
          <w:rFonts w:ascii="Avenir Next LT Pro" w:hAnsi="Avenir Next LT Pro"/>
        </w:rPr>
        <w:t>updating individual student Risk assessments.</w:t>
      </w:r>
    </w:p>
    <w:p w14:paraId="736CACDA" w14:textId="77777777" w:rsidR="00104DFC" w:rsidRPr="001C3B35" w:rsidRDefault="00104DFC" w:rsidP="00104DFC">
      <w:pPr>
        <w:pStyle w:val="ListParagraph"/>
        <w:numPr>
          <w:ilvl w:val="1"/>
          <w:numId w:val="15"/>
        </w:numPr>
        <w:spacing w:after="160" w:line="278" w:lineRule="auto"/>
        <w:rPr>
          <w:rFonts w:ascii="Avenir Next LT Pro" w:hAnsi="Avenir Next LT Pro"/>
        </w:rPr>
      </w:pPr>
      <w:r w:rsidRPr="001C3B35">
        <w:rPr>
          <w:rFonts w:ascii="Avenir Next LT Pro" w:hAnsi="Avenir Next LT Pro"/>
        </w:rPr>
        <w:t>Interventions: support the implementation of small, targeted intervention strategies focused on improving student attendance and engagement as directed by the post 16 Head.</w:t>
      </w:r>
    </w:p>
    <w:p w14:paraId="44DEF47E" w14:textId="77777777" w:rsidR="00625972" w:rsidRPr="001C3B35" w:rsidRDefault="00625972" w:rsidP="00104DFC">
      <w:pPr>
        <w:pStyle w:val="ListParagraph"/>
        <w:ind w:left="0"/>
        <w:rPr>
          <w:rFonts w:ascii="Avenir Next LT Pro" w:hAnsi="Avenir Next LT Pro" w:cstheme="minorHAnsi"/>
        </w:rPr>
      </w:pPr>
    </w:p>
    <w:p w14:paraId="38565520" w14:textId="77777777" w:rsidR="00625972" w:rsidRPr="001C3B35" w:rsidRDefault="00625972" w:rsidP="00625972">
      <w:pPr>
        <w:pStyle w:val="ListParagraph"/>
        <w:rPr>
          <w:rFonts w:ascii="Avenir Next LT Pro" w:hAnsi="Avenir Next LT Pro" w:cstheme="minorHAnsi"/>
        </w:rPr>
      </w:pPr>
    </w:p>
    <w:p w14:paraId="630C6DD0" w14:textId="77777777" w:rsidR="00625972" w:rsidRPr="001C3B35" w:rsidRDefault="00625972" w:rsidP="00625972">
      <w:pPr>
        <w:pStyle w:val="ListParagraph"/>
        <w:rPr>
          <w:rFonts w:ascii="Avenir Next LT Pro" w:hAnsi="Avenir Next LT Pro" w:cstheme="minorHAnsi"/>
        </w:rPr>
      </w:pPr>
    </w:p>
    <w:p w14:paraId="7885116F" w14:textId="77777777" w:rsidR="004A60C8" w:rsidRPr="004A60C8" w:rsidRDefault="004A60C8" w:rsidP="004A60C8">
      <w:pPr>
        <w:rPr>
          <w:rFonts w:ascii="Avenir Next LT Pro" w:hAnsi="Avenir Next LT Pro" w:cstheme="minorHAnsi"/>
          <w:b/>
          <w:bCs/>
        </w:rPr>
      </w:pPr>
      <w:r w:rsidRPr="004A60C8">
        <w:rPr>
          <w:rFonts w:ascii="Avenir Next LT Pro" w:hAnsi="Avenir Next LT Pro" w:cstheme="minorHAnsi"/>
          <w:b/>
          <w:bCs/>
        </w:rPr>
        <w:t>Safeguarding Duties and responsibilities</w:t>
      </w:r>
    </w:p>
    <w:p w14:paraId="23FACC9B" w14:textId="77777777" w:rsidR="004A60C8" w:rsidRPr="004A60C8" w:rsidRDefault="004A60C8" w:rsidP="004A60C8">
      <w:pPr>
        <w:rPr>
          <w:rFonts w:ascii="Avenir Next LT Pro" w:hAnsi="Avenir Next LT Pro" w:cstheme="minorHAnsi"/>
        </w:rPr>
      </w:pPr>
      <w:r w:rsidRPr="004A60C8">
        <w:rPr>
          <w:rFonts w:ascii="Avenir Next LT Pro" w:hAnsi="Avenir Next LT Pro" w:cstheme="minorHAnsi"/>
        </w:rPr>
        <w:t>The school is committed to safeguarding and promoting the welfare of children and young people and expects all staff and volunteers to share this commitment.</w:t>
      </w:r>
    </w:p>
    <w:p w14:paraId="678824C2" w14:textId="77777777" w:rsidR="004A60C8" w:rsidRPr="004A60C8" w:rsidRDefault="004A60C8" w:rsidP="004A60C8">
      <w:pPr>
        <w:rPr>
          <w:rFonts w:ascii="Avenir Next LT Pro" w:hAnsi="Avenir Next LT Pro" w:cstheme="minorHAnsi"/>
        </w:rPr>
      </w:pPr>
      <w:r w:rsidRPr="004A60C8">
        <w:rPr>
          <w:rFonts w:ascii="Avenir Next LT Pro" w:hAnsi="Avenir Next LT Pro" w:cstheme="minorHAnsi"/>
        </w:rPr>
        <w:lastRenderedPageBreak/>
        <w:t>All staff must be able to identify any children who are at risk of harm and know the characteristics of abuse and neglect.  If you suspect or confirm then it is essential, you know what actions to take.</w:t>
      </w:r>
    </w:p>
    <w:p w14:paraId="4F1C13F4" w14:textId="77777777" w:rsidR="00625972" w:rsidRDefault="00625972" w:rsidP="00625972">
      <w:pPr>
        <w:rPr>
          <w:rFonts w:ascii="Avenir Next LT Pro" w:hAnsi="Avenir Next LT Pro" w:cstheme="minorHAnsi"/>
        </w:rPr>
      </w:pPr>
    </w:p>
    <w:p w14:paraId="74773A0F" w14:textId="77777777" w:rsidR="00632B55" w:rsidRPr="004657FC" w:rsidRDefault="00632B55" w:rsidP="00632B55">
      <w:pPr>
        <w:keepNext/>
        <w:keepLines/>
        <w:pBdr>
          <w:bottom w:val="single" w:sz="18" w:space="1" w:color="C0504D" w:themeColor="accent2"/>
        </w:pBdr>
        <w:spacing w:before="120" w:after="120" w:line="240" w:lineRule="auto"/>
        <w:jc w:val="both"/>
        <w:rPr>
          <w:rFonts w:ascii="Avenir Next LT Pro" w:hAnsi="Avenir Next LT Pro" w:cstheme="minorHAnsi"/>
          <w:b/>
          <w:color w:val="E14F3D"/>
        </w:rPr>
      </w:pPr>
      <w:r w:rsidRPr="004657FC">
        <w:rPr>
          <w:rFonts w:ascii="Avenir Next LT Pro" w:hAnsi="Avenir Next LT Pro" w:cstheme="minorHAnsi"/>
          <w:b/>
          <w:noProof/>
          <w:color w:val="E14F3D"/>
          <w:lang w:eastAsia="en-GB"/>
        </w:rPr>
        <w:t>Knowledge, training and experience required</w:t>
      </w:r>
    </w:p>
    <w:p w14:paraId="1CFB57A6" w14:textId="77777777" w:rsidR="00632B55" w:rsidRPr="004657FC" w:rsidRDefault="00632B55" w:rsidP="00632B55">
      <w:pPr>
        <w:pStyle w:val="TxBrp8"/>
        <w:keepNext/>
        <w:keepLines/>
        <w:widowControl/>
        <w:tabs>
          <w:tab w:val="left" w:pos="204"/>
        </w:tabs>
        <w:spacing w:before="120" w:after="120" w:line="240" w:lineRule="auto"/>
        <w:jc w:val="both"/>
        <w:rPr>
          <w:rFonts w:ascii="Avenir Next LT Pro" w:hAnsi="Avenir Next LT Pro" w:cstheme="minorHAnsi"/>
          <w:sz w:val="22"/>
          <w:szCs w:val="22"/>
        </w:rPr>
      </w:pPr>
    </w:p>
    <w:p w14:paraId="6CFFB56F" w14:textId="77777777" w:rsidR="000C4EF6" w:rsidRDefault="00CE6F4A" w:rsidP="000C4EF6">
      <w:pPr>
        <w:pStyle w:val="TxBrp8"/>
        <w:keepNext/>
        <w:keepLines/>
        <w:widowControl/>
        <w:numPr>
          <w:ilvl w:val="0"/>
          <w:numId w:val="2"/>
        </w:numPr>
        <w:tabs>
          <w:tab w:val="left" w:pos="204"/>
        </w:tabs>
        <w:spacing w:after="120" w:line="240" w:lineRule="auto"/>
        <w:jc w:val="both"/>
        <w:rPr>
          <w:rFonts w:ascii="Avenir Next LT Pro" w:hAnsi="Avenir Next LT Pro" w:cstheme="minorHAnsi"/>
          <w:sz w:val="22"/>
          <w:szCs w:val="22"/>
        </w:rPr>
      </w:pPr>
      <w:r w:rsidRPr="0083167A">
        <w:rPr>
          <w:rFonts w:ascii="Avenir Next LT Pro" w:hAnsi="Avenir Next LT Pro" w:cstheme="minorHAnsi"/>
          <w:sz w:val="22"/>
          <w:szCs w:val="22"/>
        </w:rPr>
        <w:t xml:space="preserve">Experience working </w:t>
      </w:r>
      <w:r w:rsidR="00104DFC">
        <w:rPr>
          <w:rFonts w:ascii="Avenir Next LT Pro" w:hAnsi="Avenir Next LT Pro" w:cstheme="minorHAnsi"/>
          <w:sz w:val="22"/>
          <w:szCs w:val="22"/>
        </w:rPr>
        <w:t>in</w:t>
      </w:r>
      <w:r w:rsidR="000C4EF6">
        <w:rPr>
          <w:rFonts w:ascii="Avenir Next LT Pro" w:hAnsi="Avenir Next LT Pro" w:cstheme="minorHAnsi"/>
          <w:sz w:val="22"/>
          <w:szCs w:val="22"/>
        </w:rPr>
        <w:t xml:space="preserve"> </w:t>
      </w:r>
      <w:r w:rsidRPr="002645AB">
        <w:rPr>
          <w:rFonts w:ascii="Avenir Next LT Pro" w:hAnsi="Avenir Next LT Pro" w:cstheme="minorHAnsi"/>
          <w:sz w:val="22"/>
          <w:szCs w:val="22"/>
        </w:rPr>
        <w:t xml:space="preserve">post 16 </w:t>
      </w:r>
      <w:r w:rsidR="000C4EF6">
        <w:rPr>
          <w:rFonts w:ascii="Avenir Next LT Pro" w:hAnsi="Avenir Next LT Pro" w:cstheme="minorHAnsi"/>
          <w:sz w:val="22"/>
          <w:szCs w:val="22"/>
        </w:rPr>
        <w:t>setting</w:t>
      </w:r>
    </w:p>
    <w:p w14:paraId="3364CDEB" w14:textId="0861EA25" w:rsidR="00CE6F4A" w:rsidRPr="000C4EF6" w:rsidRDefault="00581DCF" w:rsidP="000C4EF6">
      <w:pPr>
        <w:pStyle w:val="TxBrp8"/>
        <w:keepNext/>
        <w:keepLines/>
        <w:widowControl/>
        <w:numPr>
          <w:ilvl w:val="0"/>
          <w:numId w:val="2"/>
        </w:numPr>
        <w:tabs>
          <w:tab w:val="left" w:pos="204"/>
        </w:tabs>
        <w:spacing w:after="120" w:line="240" w:lineRule="auto"/>
        <w:jc w:val="both"/>
        <w:rPr>
          <w:rFonts w:ascii="Avenir Next LT Pro" w:hAnsi="Avenir Next LT Pro" w:cstheme="minorHAnsi"/>
          <w:sz w:val="22"/>
          <w:szCs w:val="22"/>
        </w:rPr>
      </w:pPr>
      <w:r>
        <w:rPr>
          <w:rFonts w:ascii="Avenir Next LT Pro" w:hAnsi="Avenir Next LT Pro" w:cstheme="minorHAnsi"/>
          <w:sz w:val="22"/>
          <w:szCs w:val="22"/>
        </w:rPr>
        <w:t>Proven experience in an administrative role, including manging finance/petty cash</w:t>
      </w:r>
    </w:p>
    <w:p w14:paraId="3D3C8591" w14:textId="4B8BE718" w:rsidR="00CE6F4A" w:rsidRPr="0083167A" w:rsidRDefault="009B40E9" w:rsidP="00CE6F4A">
      <w:pPr>
        <w:pStyle w:val="TxBrp8"/>
        <w:keepNext/>
        <w:keepLines/>
        <w:widowControl/>
        <w:numPr>
          <w:ilvl w:val="0"/>
          <w:numId w:val="2"/>
        </w:numPr>
        <w:tabs>
          <w:tab w:val="left" w:pos="204"/>
        </w:tabs>
        <w:spacing w:after="120" w:line="240" w:lineRule="auto"/>
        <w:jc w:val="both"/>
        <w:rPr>
          <w:rFonts w:ascii="Avenir Next LT Pro" w:hAnsi="Avenir Next LT Pro" w:cstheme="minorHAnsi"/>
          <w:sz w:val="22"/>
          <w:szCs w:val="22"/>
        </w:rPr>
      </w:pPr>
      <w:r>
        <w:rPr>
          <w:rFonts w:ascii="Avenir Next LT Pro" w:hAnsi="Avenir Next LT Pro" w:cstheme="minorHAnsi"/>
          <w:sz w:val="22"/>
          <w:szCs w:val="22"/>
        </w:rPr>
        <w:t>Excellent written communication skills with the ability to communicate sensitively with students and parents</w:t>
      </w:r>
      <w:r w:rsidR="0076367E">
        <w:rPr>
          <w:rFonts w:ascii="Avenir Next LT Pro" w:hAnsi="Avenir Next LT Pro" w:cstheme="minorHAnsi"/>
          <w:sz w:val="22"/>
          <w:szCs w:val="22"/>
        </w:rPr>
        <w:t>.</w:t>
      </w:r>
    </w:p>
    <w:p w14:paraId="7A5CB214" w14:textId="77777777" w:rsidR="00CE6F4A" w:rsidRPr="0083167A" w:rsidRDefault="00CE6F4A" w:rsidP="00CE6F4A">
      <w:pPr>
        <w:pStyle w:val="TxBrp8"/>
        <w:keepNext/>
        <w:keepLines/>
        <w:widowControl/>
        <w:numPr>
          <w:ilvl w:val="0"/>
          <w:numId w:val="2"/>
        </w:numPr>
        <w:tabs>
          <w:tab w:val="left" w:pos="204"/>
        </w:tabs>
        <w:spacing w:after="120" w:line="240" w:lineRule="auto"/>
        <w:jc w:val="both"/>
        <w:rPr>
          <w:rFonts w:ascii="Avenir Next LT Pro" w:hAnsi="Avenir Next LT Pro" w:cstheme="minorHAnsi"/>
          <w:sz w:val="22"/>
          <w:szCs w:val="22"/>
        </w:rPr>
      </w:pPr>
      <w:r w:rsidRPr="0083167A">
        <w:rPr>
          <w:rFonts w:ascii="Avenir Next LT Pro" w:hAnsi="Avenir Next LT Pro" w:cstheme="minorHAnsi"/>
          <w:sz w:val="22"/>
          <w:szCs w:val="22"/>
        </w:rPr>
        <w:t>Working with young people experiencing SEMH</w:t>
      </w:r>
    </w:p>
    <w:p w14:paraId="5128B5E8" w14:textId="77777777" w:rsidR="00CE6F4A" w:rsidRDefault="00CE6F4A" w:rsidP="00CE6F4A">
      <w:pPr>
        <w:pStyle w:val="TxBrp8"/>
        <w:keepNext/>
        <w:keepLines/>
        <w:widowControl/>
        <w:numPr>
          <w:ilvl w:val="0"/>
          <w:numId w:val="2"/>
        </w:numPr>
        <w:tabs>
          <w:tab w:val="left" w:pos="204"/>
        </w:tabs>
        <w:spacing w:after="120" w:line="240" w:lineRule="auto"/>
        <w:jc w:val="both"/>
        <w:rPr>
          <w:rFonts w:ascii="Avenir Next LT Pro" w:hAnsi="Avenir Next LT Pro" w:cstheme="minorHAnsi"/>
          <w:sz w:val="22"/>
          <w:szCs w:val="22"/>
        </w:rPr>
      </w:pPr>
      <w:r w:rsidRPr="0083167A">
        <w:rPr>
          <w:rFonts w:ascii="Avenir Next LT Pro" w:hAnsi="Avenir Next LT Pro" w:cstheme="minorHAnsi"/>
          <w:sz w:val="22"/>
          <w:szCs w:val="22"/>
        </w:rPr>
        <w:t>Training in behaviour management</w:t>
      </w:r>
    </w:p>
    <w:p w14:paraId="50F7C2D1" w14:textId="15F87355" w:rsidR="00794F8A" w:rsidRDefault="0076367E" w:rsidP="00CE6F4A">
      <w:pPr>
        <w:pStyle w:val="TxBrp8"/>
        <w:keepNext/>
        <w:keepLines/>
        <w:widowControl/>
        <w:numPr>
          <w:ilvl w:val="0"/>
          <w:numId w:val="2"/>
        </w:numPr>
        <w:tabs>
          <w:tab w:val="left" w:pos="204"/>
        </w:tabs>
        <w:spacing w:after="120" w:line="240" w:lineRule="auto"/>
        <w:jc w:val="both"/>
        <w:rPr>
          <w:rFonts w:ascii="Avenir Next LT Pro" w:hAnsi="Avenir Next LT Pro" w:cstheme="minorHAnsi"/>
          <w:sz w:val="22"/>
          <w:szCs w:val="22"/>
        </w:rPr>
      </w:pPr>
      <w:r>
        <w:rPr>
          <w:rFonts w:ascii="Avenir Next LT Pro" w:hAnsi="Avenir Next LT Pro" w:cstheme="minorHAnsi"/>
          <w:sz w:val="22"/>
          <w:szCs w:val="22"/>
        </w:rPr>
        <w:t>Proven ability to use IT systems including MS Office (Word, excel) and student information Systems/databases.</w:t>
      </w:r>
    </w:p>
    <w:p w14:paraId="525773AC" w14:textId="657CAB25" w:rsidR="00632B55" w:rsidRPr="004657FC" w:rsidRDefault="00632B55" w:rsidP="00F75758">
      <w:pPr>
        <w:pStyle w:val="TxBrp8"/>
        <w:keepNext/>
        <w:keepLines/>
        <w:widowControl/>
        <w:tabs>
          <w:tab w:val="left" w:pos="204"/>
        </w:tabs>
        <w:spacing w:before="120" w:after="120" w:line="240" w:lineRule="auto"/>
        <w:jc w:val="both"/>
        <w:rPr>
          <w:rFonts w:ascii="Avenir Next LT Pro" w:hAnsi="Avenir Next LT Pro" w:cstheme="minorHAnsi"/>
          <w:sz w:val="22"/>
          <w:szCs w:val="22"/>
        </w:rPr>
      </w:pPr>
    </w:p>
    <w:p w14:paraId="7FFD769B" w14:textId="77777777" w:rsidR="00632B55" w:rsidRPr="004657FC" w:rsidRDefault="00632B55" w:rsidP="00632B55">
      <w:pPr>
        <w:keepNext/>
        <w:keepLines/>
        <w:spacing w:before="120" w:after="120" w:line="240" w:lineRule="auto"/>
        <w:jc w:val="both"/>
        <w:rPr>
          <w:rFonts w:ascii="Avenir Next LT Pro" w:hAnsi="Avenir Next LT Pro" w:cstheme="minorHAnsi"/>
          <w:color w:val="E14F3D"/>
        </w:rPr>
      </w:pPr>
    </w:p>
    <w:p w14:paraId="39BC1271" w14:textId="77777777" w:rsidR="00632B55" w:rsidRPr="004657FC" w:rsidRDefault="00632B55" w:rsidP="00632B55">
      <w:pPr>
        <w:keepNext/>
        <w:keepLines/>
        <w:pBdr>
          <w:bottom w:val="single" w:sz="18" w:space="1" w:color="C0504D" w:themeColor="accent2"/>
        </w:pBdr>
        <w:spacing w:before="120" w:after="120" w:line="240" w:lineRule="auto"/>
        <w:jc w:val="both"/>
        <w:rPr>
          <w:rFonts w:ascii="Avenir Next LT Pro" w:hAnsi="Avenir Next LT Pro" w:cstheme="minorHAnsi"/>
          <w:b/>
          <w:color w:val="E14F3D"/>
        </w:rPr>
      </w:pPr>
      <w:r w:rsidRPr="004657FC">
        <w:rPr>
          <w:rFonts w:ascii="Avenir Next LT Pro" w:hAnsi="Avenir Next LT Pro" w:cstheme="minorHAnsi"/>
          <w:b/>
          <w:noProof/>
          <w:color w:val="E14F3D"/>
          <w:lang w:eastAsia="en-GB"/>
        </w:rPr>
        <w:t>Key personal characteristics</w:t>
      </w:r>
    </w:p>
    <w:p w14:paraId="7F1C55E2" w14:textId="77777777" w:rsidR="00632B55" w:rsidRPr="004657FC" w:rsidRDefault="00632B55" w:rsidP="00632B55">
      <w:pPr>
        <w:keepNext/>
        <w:keepLines/>
        <w:spacing w:before="120" w:after="120" w:line="240" w:lineRule="auto"/>
        <w:jc w:val="both"/>
        <w:rPr>
          <w:rFonts w:ascii="Avenir Next LT Pro" w:hAnsi="Avenir Next LT Pro" w:cstheme="minorHAnsi"/>
        </w:rPr>
      </w:pPr>
    </w:p>
    <w:p w14:paraId="31A0FA5D" w14:textId="77777777" w:rsidR="00794F8A" w:rsidRPr="0083167A" w:rsidRDefault="00794F8A" w:rsidP="00794F8A">
      <w:pPr>
        <w:pStyle w:val="BodyText"/>
        <w:numPr>
          <w:ilvl w:val="0"/>
          <w:numId w:val="9"/>
        </w:numPr>
        <w:spacing w:line="360" w:lineRule="auto"/>
        <w:rPr>
          <w:rFonts w:ascii="Avenir Next LT Pro" w:hAnsi="Avenir Next LT Pro" w:cstheme="minorHAnsi"/>
          <w:sz w:val="22"/>
          <w:szCs w:val="22"/>
        </w:rPr>
      </w:pPr>
      <w:r w:rsidRPr="0083167A">
        <w:rPr>
          <w:rFonts w:ascii="Avenir Next LT Pro" w:hAnsi="Avenir Next LT Pro" w:cstheme="minorHAnsi"/>
          <w:sz w:val="22"/>
          <w:szCs w:val="22"/>
        </w:rPr>
        <w:t>A team player with a positive, solution focused approach</w:t>
      </w:r>
    </w:p>
    <w:p w14:paraId="07B19542" w14:textId="77777777" w:rsidR="00794F8A" w:rsidRPr="00D37C05" w:rsidRDefault="00794F8A" w:rsidP="00794F8A">
      <w:pPr>
        <w:pStyle w:val="BodyText"/>
        <w:numPr>
          <w:ilvl w:val="0"/>
          <w:numId w:val="9"/>
        </w:numPr>
        <w:spacing w:line="360" w:lineRule="auto"/>
        <w:rPr>
          <w:rFonts w:ascii="Avenir Next LT Pro" w:hAnsi="Avenir Next LT Pro" w:cstheme="minorHAnsi"/>
          <w:sz w:val="22"/>
          <w:szCs w:val="22"/>
        </w:rPr>
      </w:pPr>
      <w:r w:rsidRPr="0083167A">
        <w:rPr>
          <w:rFonts w:ascii="Avenir Next LT Pro" w:hAnsi="Avenir Next LT Pro" w:cstheme="minorHAnsi"/>
          <w:sz w:val="22"/>
          <w:szCs w:val="22"/>
        </w:rPr>
        <w:t>Flexible and reliable</w:t>
      </w:r>
    </w:p>
    <w:p w14:paraId="42B7C5CA" w14:textId="77777777" w:rsidR="00794F8A" w:rsidRPr="0083167A" w:rsidRDefault="00794F8A" w:rsidP="00794F8A">
      <w:pPr>
        <w:pStyle w:val="BodyText"/>
        <w:numPr>
          <w:ilvl w:val="0"/>
          <w:numId w:val="9"/>
        </w:numPr>
        <w:spacing w:line="360" w:lineRule="auto"/>
        <w:rPr>
          <w:rFonts w:ascii="Avenir Next LT Pro" w:hAnsi="Avenir Next LT Pro" w:cstheme="minorHAnsi"/>
          <w:sz w:val="22"/>
          <w:szCs w:val="22"/>
        </w:rPr>
      </w:pPr>
      <w:r w:rsidRPr="0083167A">
        <w:rPr>
          <w:rFonts w:ascii="Avenir Next LT Pro" w:hAnsi="Avenir Next LT Pro" w:cstheme="minorHAnsi"/>
          <w:sz w:val="22"/>
          <w:szCs w:val="22"/>
        </w:rPr>
        <w:t xml:space="preserve">Inspiring and enthusiastic </w:t>
      </w:r>
    </w:p>
    <w:p w14:paraId="1F2BB4CB" w14:textId="77777777" w:rsidR="00794F8A" w:rsidRDefault="00794F8A" w:rsidP="00794F8A">
      <w:pPr>
        <w:pStyle w:val="TxBrp8"/>
        <w:keepNext/>
        <w:keepLines/>
        <w:widowControl/>
        <w:numPr>
          <w:ilvl w:val="0"/>
          <w:numId w:val="9"/>
        </w:numPr>
        <w:tabs>
          <w:tab w:val="left" w:pos="204"/>
        </w:tabs>
        <w:spacing w:after="120" w:line="240" w:lineRule="auto"/>
        <w:jc w:val="both"/>
        <w:rPr>
          <w:rFonts w:ascii="Avenir Next LT Pro" w:hAnsi="Avenir Next LT Pro" w:cstheme="minorHAnsi"/>
          <w:sz w:val="22"/>
          <w:szCs w:val="22"/>
        </w:rPr>
      </w:pPr>
      <w:r w:rsidRPr="0083167A">
        <w:rPr>
          <w:rFonts w:ascii="Avenir Next LT Pro" w:hAnsi="Avenir Next LT Pro" w:cstheme="minorHAnsi"/>
          <w:sz w:val="22"/>
          <w:szCs w:val="22"/>
        </w:rPr>
        <w:t>Good time management</w:t>
      </w:r>
    </w:p>
    <w:p w14:paraId="0ECFC619" w14:textId="519F3CF8" w:rsidR="00794F8A" w:rsidRDefault="00794F8A" w:rsidP="00794F8A">
      <w:pPr>
        <w:pStyle w:val="TxBrp8"/>
        <w:keepNext/>
        <w:keepLines/>
        <w:widowControl/>
        <w:numPr>
          <w:ilvl w:val="0"/>
          <w:numId w:val="9"/>
        </w:numPr>
        <w:tabs>
          <w:tab w:val="left" w:pos="204"/>
        </w:tabs>
        <w:spacing w:after="120" w:line="240" w:lineRule="auto"/>
        <w:jc w:val="both"/>
        <w:rPr>
          <w:rFonts w:ascii="Avenir Next LT Pro" w:hAnsi="Avenir Next LT Pro" w:cstheme="minorHAnsi"/>
          <w:sz w:val="22"/>
          <w:szCs w:val="22"/>
        </w:rPr>
      </w:pPr>
      <w:r>
        <w:rPr>
          <w:rFonts w:ascii="Avenir Next LT Pro" w:hAnsi="Avenir Next LT Pro" w:cstheme="minorHAnsi"/>
          <w:sz w:val="22"/>
          <w:szCs w:val="22"/>
        </w:rPr>
        <w:t>Excellent organisational skills</w:t>
      </w:r>
    </w:p>
    <w:p w14:paraId="1445FB73" w14:textId="24C9A119" w:rsidR="00794F8A" w:rsidRDefault="006B4409" w:rsidP="00794F8A">
      <w:pPr>
        <w:pStyle w:val="TxBrp8"/>
        <w:keepNext/>
        <w:keepLines/>
        <w:widowControl/>
        <w:numPr>
          <w:ilvl w:val="0"/>
          <w:numId w:val="9"/>
        </w:numPr>
        <w:tabs>
          <w:tab w:val="left" w:pos="204"/>
        </w:tabs>
        <w:spacing w:after="120" w:line="240" w:lineRule="auto"/>
        <w:jc w:val="both"/>
        <w:rPr>
          <w:rFonts w:ascii="Avenir Next LT Pro" w:hAnsi="Avenir Next LT Pro" w:cstheme="minorHAnsi"/>
          <w:sz w:val="22"/>
          <w:szCs w:val="22"/>
        </w:rPr>
      </w:pPr>
      <w:r>
        <w:rPr>
          <w:rFonts w:ascii="Avenir Next LT Pro" w:hAnsi="Avenir Next LT Pro" w:cstheme="minorHAnsi"/>
          <w:sz w:val="22"/>
          <w:szCs w:val="22"/>
        </w:rPr>
        <w:t>Sense of Humour</w:t>
      </w:r>
    </w:p>
    <w:p w14:paraId="5C85B2CB" w14:textId="77A07B05" w:rsidR="007F63C4" w:rsidRDefault="007F63C4" w:rsidP="00794F8A">
      <w:pPr>
        <w:pStyle w:val="TxBrp8"/>
        <w:keepNext/>
        <w:keepLines/>
        <w:widowControl/>
        <w:numPr>
          <w:ilvl w:val="0"/>
          <w:numId w:val="9"/>
        </w:numPr>
        <w:tabs>
          <w:tab w:val="left" w:pos="204"/>
        </w:tabs>
        <w:spacing w:after="120" w:line="240" w:lineRule="auto"/>
        <w:jc w:val="both"/>
        <w:rPr>
          <w:rFonts w:ascii="Avenir Next LT Pro" w:hAnsi="Avenir Next LT Pro" w:cstheme="minorHAnsi"/>
          <w:sz w:val="22"/>
          <w:szCs w:val="22"/>
        </w:rPr>
      </w:pPr>
      <w:r>
        <w:rPr>
          <w:rFonts w:ascii="Avenir Next LT Pro" w:hAnsi="Avenir Next LT Pro" w:cstheme="minorHAnsi"/>
          <w:sz w:val="22"/>
          <w:szCs w:val="22"/>
        </w:rPr>
        <w:t xml:space="preserve">Commitment to promoting the welfare of children and young </w:t>
      </w:r>
      <w:r w:rsidR="001C3B35">
        <w:rPr>
          <w:rFonts w:ascii="Avenir Next LT Pro" w:hAnsi="Avenir Next LT Pro" w:cstheme="minorHAnsi"/>
          <w:sz w:val="22"/>
          <w:szCs w:val="22"/>
        </w:rPr>
        <w:t xml:space="preserve">people </w:t>
      </w:r>
    </w:p>
    <w:p w14:paraId="17C91243" w14:textId="77777777" w:rsidR="00AA2DA7" w:rsidRDefault="00AA2DA7" w:rsidP="00AA2DA7">
      <w:pPr>
        <w:pStyle w:val="TxBrp8"/>
        <w:keepNext/>
        <w:keepLines/>
        <w:widowControl/>
        <w:tabs>
          <w:tab w:val="left" w:pos="204"/>
        </w:tabs>
        <w:spacing w:after="120" w:line="240" w:lineRule="auto"/>
        <w:jc w:val="both"/>
        <w:rPr>
          <w:rFonts w:ascii="Avenir Next LT Pro" w:hAnsi="Avenir Next LT Pro" w:cstheme="minorHAnsi"/>
          <w:sz w:val="22"/>
          <w:szCs w:val="22"/>
        </w:rPr>
      </w:pPr>
    </w:p>
    <w:p w14:paraId="49FAFAF3" w14:textId="77777777" w:rsidR="00815D1A" w:rsidRDefault="00815D1A" w:rsidP="00815D1A">
      <w:pPr>
        <w:pStyle w:val="BodyText"/>
        <w:spacing w:line="360" w:lineRule="auto"/>
        <w:rPr>
          <w:rFonts w:ascii="Avenir Next LT Pro" w:hAnsi="Avenir Next LT Pro" w:cstheme="minorHAnsi"/>
          <w:b/>
          <w:bCs/>
          <w:sz w:val="22"/>
          <w:szCs w:val="22"/>
        </w:rPr>
      </w:pPr>
      <w:r>
        <w:rPr>
          <w:rFonts w:ascii="Avenir Next LT Pro" w:hAnsi="Avenir Next LT Pro" w:cstheme="minorHAnsi"/>
          <w:b/>
          <w:bCs/>
          <w:sz w:val="22"/>
          <w:szCs w:val="22"/>
        </w:rPr>
        <w:t>NOTES</w:t>
      </w:r>
    </w:p>
    <w:p w14:paraId="3C7A24CE" w14:textId="77777777" w:rsidR="00815D1A" w:rsidRPr="00986D83" w:rsidRDefault="00815D1A" w:rsidP="00815D1A">
      <w:pPr>
        <w:pStyle w:val="BodyText"/>
        <w:spacing w:line="360" w:lineRule="auto"/>
        <w:rPr>
          <w:rFonts w:ascii="Avenir Next LT Pro" w:hAnsi="Avenir Next LT Pro" w:cstheme="minorHAnsi"/>
          <w:sz w:val="22"/>
          <w:szCs w:val="22"/>
        </w:rPr>
      </w:pPr>
      <w:r>
        <w:rPr>
          <w:rFonts w:ascii="Avenir Next LT Pro" w:hAnsi="Avenir Next LT Pro" w:cstheme="minorHAnsi"/>
          <w:sz w:val="22"/>
          <w:szCs w:val="22"/>
        </w:rPr>
        <w:t>This job description is not necessarily a comprehensive definition of the post.  It will be reviewed at least once a year and may be subject to modification or amendment at any time after consultation with the holder of the post.</w:t>
      </w:r>
    </w:p>
    <w:p w14:paraId="5EF3B69D" w14:textId="77777777" w:rsidR="00AA2DA7" w:rsidRPr="0083167A" w:rsidRDefault="00AA2DA7" w:rsidP="00AA2DA7">
      <w:pPr>
        <w:pStyle w:val="TxBrp8"/>
        <w:keepNext/>
        <w:keepLines/>
        <w:widowControl/>
        <w:tabs>
          <w:tab w:val="left" w:pos="204"/>
        </w:tabs>
        <w:spacing w:after="120" w:line="240" w:lineRule="auto"/>
        <w:jc w:val="both"/>
        <w:rPr>
          <w:rFonts w:ascii="Avenir Next LT Pro" w:hAnsi="Avenir Next LT Pro" w:cstheme="minorHAnsi"/>
          <w:sz w:val="22"/>
          <w:szCs w:val="22"/>
        </w:rPr>
      </w:pPr>
    </w:p>
    <w:p w14:paraId="6AC3A47D" w14:textId="77777777" w:rsidR="00794F8A" w:rsidRDefault="00794F8A" w:rsidP="00794F8A">
      <w:pPr>
        <w:pStyle w:val="BodyText"/>
        <w:spacing w:line="360" w:lineRule="auto"/>
        <w:rPr>
          <w:rFonts w:ascii="Avenir Next LT Pro" w:hAnsi="Avenir Next LT Pro" w:cstheme="minorHAnsi"/>
          <w:b/>
          <w:bCs/>
          <w:sz w:val="22"/>
          <w:szCs w:val="22"/>
        </w:rPr>
      </w:pPr>
    </w:p>
    <w:p w14:paraId="662F0A59" w14:textId="77777777" w:rsidR="00C25A3A" w:rsidRPr="004657FC" w:rsidRDefault="00C25A3A" w:rsidP="00C25A3A">
      <w:pPr>
        <w:pStyle w:val="BodyText"/>
        <w:spacing w:line="360" w:lineRule="auto"/>
        <w:rPr>
          <w:rFonts w:ascii="Avenir Next LT Pro" w:hAnsi="Avenir Next LT Pro" w:cstheme="minorHAnsi"/>
          <w:sz w:val="22"/>
          <w:szCs w:val="22"/>
        </w:rPr>
      </w:pPr>
    </w:p>
    <w:sectPr w:rsidR="00C25A3A" w:rsidRPr="004657FC" w:rsidSect="00CD787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8C85" w14:textId="77777777" w:rsidR="00FF50AA" w:rsidRDefault="00FF50AA">
      <w:pPr>
        <w:spacing w:after="0" w:line="240" w:lineRule="auto"/>
      </w:pPr>
      <w:r>
        <w:separator/>
      </w:r>
    </w:p>
  </w:endnote>
  <w:endnote w:type="continuationSeparator" w:id="0">
    <w:p w14:paraId="56E2D41C" w14:textId="77777777" w:rsidR="00FF50AA" w:rsidRDefault="00FF50AA">
      <w:pPr>
        <w:spacing w:after="0" w:line="240" w:lineRule="auto"/>
      </w:pPr>
      <w:r>
        <w:continuationSeparator/>
      </w:r>
    </w:p>
  </w:endnote>
  <w:endnote w:type="continuationNotice" w:id="1">
    <w:p w14:paraId="53CE0750" w14:textId="77777777" w:rsidR="00FF50AA" w:rsidRDefault="00FF5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Kozuka Gothic Pro B">
    <w:panose1 w:val="00000000000000000000"/>
    <w:charset w:val="80"/>
    <w:family w:val="swiss"/>
    <w:notTrueType/>
    <w:pitch w:val="variable"/>
    <w:sig w:usb0="E00002FF" w:usb1="6AC7FCFF"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48F0" w14:textId="77777777" w:rsidR="00FF50AA" w:rsidRDefault="00FF50AA">
      <w:pPr>
        <w:spacing w:after="0" w:line="240" w:lineRule="auto"/>
      </w:pPr>
      <w:r>
        <w:separator/>
      </w:r>
    </w:p>
  </w:footnote>
  <w:footnote w:type="continuationSeparator" w:id="0">
    <w:p w14:paraId="5AB23E85" w14:textId="77777777" w:rsidR="00FF50AA" w:rsidRDefault="00FF50AA">
      <w:pPr>
        <w:spacing w:after="0" w:line="240" w:lineRule="auto"/>
      </w:pPr>
      <w:r>
        <w:continuationSeparator/>
      </w:r>
    </w:p>
  </w:footnote>
  <w:footnote w:type="continuationNotice" w:id="1">
    <w:p w14:paraId="67FEB12D" w14:textId="77777777" w:rsidR="00FF50AA" w:rsidRDefault="00FF5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75EC" w14:textId="0AFE2FE2" w:rsidR="00937955" w:rsidRDefault="00937955" w:rsidP="009379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637"/>
    <w:multiLevelType w:val="hybridMultilevel"/>
    <w:tmpl w:val="F82405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62CDC"/>
    <w:multiLevelType w:val="hybridMultilevel"/>
    <w:tmpl w:val="60E21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07007"/>
    <w:multiLevelType w:val="hybridMultilevel"/>
    <w:tmpl w:val="27BE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07500"/>
    <w:multiLevelType w:val="hybridMultilevel"/>
    <w:tmpl w:val="C8DA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A6B64"/>
    <w:multiLevelType w:val="hybridMultilevel"/>
    <w:tmpl w:val="3CA4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473"/>
    <w:multiLevelType w:val="hybridMultilevel"/>
    <w:tmpl w:val="FD2C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45D48"/>
    <w:multiLevelType w:val="hybridMultilevel"/>
    <w:tmpl w:val="73B0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31AF5"/>
    <w:multiLevelType w:val="hybridMultilevel"/>
    <w:tmpl w:val="9F0C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8090C"/>
    <w:multiLevelType w:val="hybridMultilevel"/>
    <w:tmpl w:val="6E067F7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D4D1620"/>
    <w:multiLevelType w:val="hybridMultilevel"/>
    <w:tmpl w:val="E1C4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092B07"/>
    <w:multiLevelType w:val="hybridMultilevel"/>
    <w:tmpl w:val="10248E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F777B"/>
    <w:multiLevelType w:val="hybridMultilevel"/>
    <w:tmpl w:val="D9AC2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6A6703"/>
    <w:multiLevelType w:val="hybridMultilevel"/>
    <w:tmpl w:val="0F2C484C"/>
    <w:lvl w:ilvl="0" w:tplc="FACE6B26">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D3443"/>
    <w:multiLevelType w:val="hybridMultilevel"/>
    <w:tmpl w:val="16FAB7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805A43"/>
    <w:multiLevelType w:val="hybridMultilevel"/>
    <w:tmpl w:val="1360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949859">
    <w:abstractNumId w:val="8"/>
  </w:num>
  <w:num w:numId="2" w16cid:durableId="1412584710">
    <w:abstractNumId w:val="0"/>
  </w:num>
  <w:num w:numId="3" w16cid:durableId="1725789817">
    <w:abstractNumId w:val="1"/>
  </w:num>
  <w:num w:numId="4" w16cid:durableId="212470763">
    <w:abstractNumId w:val="5"/>
  </w:num>
  <w:num w:numId="5" w16cid:durableId="966858978">
    <w:abstractNumId w:val="11"/>
  </w:num>
  <w:num w:numId="6" w16cid:durableId="1759477389">
    <w:abstractNumId w:val="6"/>
  </w:num>
  <w:num w:numId="7" w16cid:durableId="878207899">
    <w:abstractNumId w:val="7"/>
  </w:num>
  <w:num w:numId="8" w16cid:durableId="1714764907">
    <w:abstractNumId w:val="12"/>
  </w:num>
  <w:num w:numId="9" w16cid:durableId="1025983698">
    <w:abstractNumId w:val="13"/>
  </w:num>
  <w:num w:numId="10" w16cid:durableId="1955551543">
    <w:abstractNumId w:val="3"/>
  </w:num>
  <w:num w:numId="11" w16cid:durableId="631054553">
    <w:abstractNumId w:val="2"/>
  </w:num>
  <w:num w:numId="12" w16cid:durableId="1582790810">
    <w:abstractNumId w:val="14"/>
  </w:num>
  <w:num w:numId="13" w16cid:durableId="744843882">
    <w:abstractNumId w:val="4"/>
  </w:num>
  <w:num w:numId="14" w16cid:durableId="765268587">
    <w:abstractNumId w:val="9"/>
  </w:num>
  <w:num w:numId="15" w16cid:durableId="1522276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05"/>
    <w:rsid w:val="00066DA3"/>
    <w:rsid w:val="00085841"/>
    <w:rsid w:val="000A4907"/>
    <w:rsid w:val="000C4EF6"/>
    <w:rsid w:val="000F69D8"/>
    <w:rsid w:val="00104DFC"/>
    <w:rsid w:val="00105FA1"/>
    <w:rsid w:val="00137D70"/>
    <w:rsid w:val="001B33ED"/>
    <w:rsid w:val="001C3B35"/>
    <w:rsid w:val="001C7764"/>
    <w:rsid w:val="00212F95"/>
    <w:rsid w:val="002334D9"/>
    <w:rsid w:val="00245962"/>
    <w:rsid w:val="002645AB"/>
    <w:rsid w:val="00273F9F"/>
    <w:rsid w:val="0029442A"/>
    <w:rsid w:val="002A1C10"/>
    <w:rsid w:val="002D5778"/>
    <w:rsid w:val="002F513E"/>
    <w:rsid w:val="00305240"/>
    <w:rsid w:val="00315AF9"/>
    <w:rsid w:val="00335EC9"/>
    <w:rsid w:val="00384CD5"/>
    <w:rsid w:val="003868F0"/>
    <w:rsid w:val="003900FD"/>
    <w:rsid w:val="00417945"/>
    <w:rsid w:val="00426CB9"/>
    <w:rsid w:val="00436F23"/>
    <w:rsid w:val="00443106"/>
    <w:rsid w:val="004657FC"/>
    <w:rsid w:val="00474A1E"/>
    <w:rsid w:val="004941C1"/>
    <w:rsid w:val="004A60C8"/>
    <w:rsid w:val="004E2EA0"/>
    <w:rsid w:val="004E37B9"/>
    <w:rsid w:val="004F787D"/>
    <w:rsid w:val="00581DCF"/>
    <w:rsid w:val="005B6213"/>
    <w:rsid w:val="00606BB8"/>
    <w:rsid w:val="00615FDE"/>
    <w:rsid w:val="0062278C"/>
    <w:rsid w:val="00623DF2"/>
    <w:rsid w:val="00625972"/>
    <w:rsid w:val="00632B13"/>
    <w:rsid w:val="00632B55"/>
    <w:rsid w:val="00681332"/>
    <w:rsid w:val="006B4409"/>
    <w:rsid w:val="006D1DBA"/>
    <w:rsid w:val="006F0318"/>
    <w:rsid w:val="007038EE"/>
    <w:rsid w:val="0076367E"/>
    <w:rsid w:val="00765E07"/>
    <w:rsid w:val="00771B88"/>
    <w:rsid w:val="00794F8A"/>
    <w:rsid w:val="007C22A6"/>
    <w:rsid w:val="007C678F"/>
    <w:rsid w:val="007E634A"/>
    <w:rsid w:val="007F63C4"/>
    <w:rsid w:val="00815A79"/>
    <w:rsid w:val="00815D1A"/>
    <w:rsid w:val="00822574"/>
    <w:rsid w:val="00826F1F"/>
    <w:rsid w:val="00840D35"/>
    <w:rsid w:val="00842358"/>
    <w:rsid w:val="008434B4"/>
    <w:rsid w:val="008622A9"/>
    <w:rsid w:val="008639D1"/>
    <w:rsid w:val="00870383"/>
    <w:rsid w:val="00883C33"/>
    <w:rsid w:val="008D3F67"/>
    <w:rsid w:val="008E6351"/>
    <w:rsid w:val="008E7C3A"/>
    <w:rsid w:val="00900B4F"/>
    <w:rsid w:val="00937955"/>
    <w:rsid w:val="009B40E9"/>
    <w:rsid w:val="009D6751"/>
    <w:rsid w:val="009E5DD1"/>
    <w:rsid w:val="00A02BD8"/>
    <w:rsid w:val="00A44F4F"/>
    <w:rsid w:val="00A57590"/>
    <w:rsid w:val="00A63B7C"/>
    <w:rsid w:val="00A67A29"/>
    <w:rsid w:val="00A67DF2"/>
    <w:rsid w:val="00A81791"/>
    <w:rsid w:val="00A82E69"/>
    <w:rsid w:val="00A9032C"/>
    <w:rsid w:val="00AA2DA7"/>
    <w:rsid w:val="00AA742A"/>
    <w:rsid w:val="00AB0C31"/>
    <w:rsid w:val="00B14922"/>
    <w:rsid w:val="00B30D01"/>
    <w:rsid w:val="00B32265"/>
    <w:rsid w:val="00B62121"/>
    <w:rsid w:val="00B72009"/>
    <w:rsid w:val="00B81167"/>
    <w:rsid w:val="00BA1A14"/>
    <w:rsid w:val="00BA2052"/>
    <w:rsid w:val="00C11134"/>
    <w:rsid w:val="00C25A3A"/>
    <w:rsid w:val="00C46C5A"/>
    <w:rsid w:val="00C47493"/>
    <w:rsid w:val="00C71E8F"/>
    <w:rsid w:val="00C9144F"/>
    <w:rsid w:val="00C9161B"/>
    <w:rsid w:val="00CD2905"/>
    <w:rsid w:val="00CD787E"/>
    <w:rsid w:val="00CE6F4A"/>
    <w:rsid w:val="00CF0447"/>
    <w:rsid w:val="00DB7C87"/>
    <w:rsid w:val="00E107FA"/>
    <w:rsid w:val="00E15C77"/>
    <w:rsid w:val="00E34616"/>
    <w:rsid w:val="00E36BD4"/>
    <w:rsid w:val="00E4628F"/>
    <w:rsid w:val="00E84DBB"/>
    <w:rsid w:val="00E92279"/>
    <w:rsid w:val="00F07986"/>
    <w:rsid w:val="00F345E6"/>
    <w:rsid w:val="00F41241"/>
    <w:rsid w:val="00F461B6"/>
    <w:rsid w:val="00F7369F"/>
    <w:rsid w:val="00F75758"/>
    <w:rsid w:val="00F75BAF"/>
    <w:rsid w:val="00F93BC0"/>
    <w:rsid w:val="00FA067F"/>
    <w:rsid w:val="00FB20B1"/>
    <w:rsid w:val="00FB6680"/>
    <w:rsid w:val="00FD14F2"/>
    <w:rsid w:val="00FD244B"/>
    <w:rsid w:val="00FF0795"/>
    <w:rsid w:val="00FF50AA"/>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3EA8"/>
  <w15:docId w15:val="{9A1C9374-6334-4D17-8B55-42D627EB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55"/>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2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B55"/>
    <w:rPr>
      <w:rFonts w:ascii="Calibri" w:eastAsia="Calibri" w:hAnsi="Calibri" w:cs="Times New Roman"/>
      <w:lang w:val="en-GB"/>
    </w:rPr>
  </w:style>
  <w:style w:type="paragraph" w:styleId="NormalWeb">
    <w:name w:val="Normal (Web)"/>
    <w:basedOn w:val="Normal"/>
    <w:uiPriority w:val="99"/>
    <w:rsid w:val="00632B55"/>
    <w:pPr>
      <w:spacing w:after="0" w:line="225" w:lineRule="atLeast"/>
    </w:pPr>
    <w:rPr>
      <w:rFonts w:ascii="Century Gothic" w:hAnsi="Century Gothic" w:cs="Century Gothic"/>
      <w:sz w:val="20"/>
      <w:szCs w:val="20"/>
      <w:lang w:val="en-US"/>
    </w:rPr>
  </w:style>
  <w:style w:type="paragraph" w:customStyle="1" w:styleId="TxBrp8">
    <w:name w:val="TxBr_p8"/>
    <w:basedOn w:val="Normal"/>
    <w:rsid w:val="00632B55"/>
    <w:pPr>
      <w:widowControl w:val="0"/>
      <w:spacing w:after="0" w:line="249" w:lineRule="atLeast"/>
    </w:pPr>
    <w:rPr>
      <w:rFonts w:ascii="Times New Roman" w:eastAsia="Times New Roman" w:hAnsi="Times New Roman"/>
      <w:snapToGrid w:val="0"/>
      <w:sz w:val="24"/>
      <w:szCs w:val="20"/>
    </w:rPr>
  </w:style>
  <w:style w:type="paragraph" w:styleId="ListParagraph">
    <w:name w:val="List Paragraph"/>
    <w:basedOn w:val="Normal"/>
    <w:uiPriority w:val="34"/>
    <w:qFormat/>
    <w:rsid w:val="00632B55"/>
    <w:pPr>
      <w:ind w:left="720"/>
      <w:contextualSpacing/>
    </w:pPr>
  </w:style>
  <w:style w:type="character" w:styleId="CommentReference">
    <w:name w:val="annotation reference"/>
    <w:basedOn w:val="DefaultParagraphFont"/>
    <w:uiPriority w:val="99"/>
    <w:semiHidden/>
    <w:unhideWhenUsed/>
    <w:rsid w:val="00632B55"/>
    <w:rPr>
      <w:sz w:val="16"/>
      <w:szCs w:val="16"/>
    </w:rPr>
  </w:style>
  <w:style w:type="paragraph" w:styleId="CommentText">
    <w:name w:val="annotation text"/>
    <w:basedOn w:val="Normal"/>
    <w:link w:val="CommentTextChar"/>
    <w:uiPriority w:val="99"/>
    <w:semiHidden/>
    <w:unhideWhenUsed/>
    <w:rsid w:val="00632B55"/>
    <w:pPr>
      <w:spacing w:line="240" w:lineRule="auto"/>
    </w:pPr>
    <w:rPr>
      <w:sz w:val="20"/>
      <w:szCs w:val="20"/>
    </w:rPr>
  </w:style>
  <w:style w:type="character" w:customStyle="1" w:styleId="CommentTextChar">
    <w:name w:val="Comment Text Char"/>
    <w:basedOn w:val="DefaultParagraphFont"/>
    <w:link w:val="CommentText"/>
    <w:uiPriority w:val="99"/>
    <w:semiHidden/>
    <w:rsid w:val="00632B55"/>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632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B55"/>
    <w:rPr>
      <w:rFonts w:ascii="Tahoma" w:eastAsia="Calibri" w:hAnsi="Tahoma" w:cs="Tahoma"/>
      <w:sz w:val="16"/>
      <w:szCs w:val="16"/>
      <w:lang w:val="en-GB"/>
    </w:rPr>
  </w:style>
  <w:style w:type="paragraph" w:styleId="Footer">
    <w:name w:val="footer"/>
    <w:basedOn w:val="Normal"/>
    <w:link w:val="FooterChar"/>
    <w:uiPriority w:val="99"/>
    <w:unhideWhenUsed/>
    <w:rsid w:val="000F6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9D8"/>
    <w:rPr>
      <w:rFonts w:ascii="Calibri" w:eastAsia="Calibri" w:hAnsi="Calibri" w:cs="Times New Roman"/>
      <w:lang w:val="en-GB"/>
    </w:rPr>
  </w:style>
  <w:style w:type="paragraph" w:styleId="BodyText">
    <w:name w:val="Body Text"/>
    <w:basedOn w:val="Normal"/>
    <w:link w:val="BodyTextChar"/>
    <w:rsid w:val="002A1C10"/>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2A1C10"/>
    <w:rPr>
      <w:rFonts w:ascii="Times New Roman" w:eastAsia="Times New Roman" w:hAnsi="Times New Roman" w:cs="Times New Roman"/>
      <w:sz w:val="24"/>
      <w:szCs w:val="20"/>
      <w:lang w:val="en-GB"/>
    </w:rPr>
  </w:style>
  <w:style w:type="character" w:customStyle="1" w:styleId="normaltextrun">
    <w:name w:val="normaltextrun"/>
    <w:basedOn w:val="DefaultParagraphFont"/>
    <w:rsid w:val="0060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011141">
      <w:bodyDiv w:val="1"/>
      <w:marLeft w:val="0"/>
      <w:marRight w:val="0"/>
      <w:marTop w:val="0"/>
      <w:marBottom w:val="0"/>
      <w:divBdr>
        <w:top w:val="none" w:sz="0" w:space="0" w:color="auto"/>
        <w:left w:val="none" w:sz="0" w:space="0" w:color="auto"/>
        <w:bottom w:val="none" w:sz="0" w:space="0" w:color="auto"/>
        <w:right w:val="none" w:sz="0" w:space="0" w:color="auto"/>
      </w:divBdr>
    </w:div>
    <w:div w:id="1164904479">
      <w:bodyDiv w:val="1"/>
      <w:marLeft w:val="0"/>
      <w:marRight w:val="0"/>
      <w:marTop w:val="0"/>
      <w:marBottom w:val="0"/>
      <w:divBdr>
        <w:top w:val="none" w:sz="0" w:space="0" w:color="auto"/>
        <w:left w:val="none" w:sz="0" w:space="0" w:color="auto"/>
        <w:bottom w:val="none" w:sz="0" w:space="0" w:color="auto"/>
        <w:right w:val="none" w:sz="0" w:space="0" w:color="auto"/>
      </w:divBdr>
    </w:div>
    <w:div w:id="195829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9c92c0911c5517c3cf008d2fc06452a1">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b4f258d4e9d7fec8e817d0aa9e4de734"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e54dea-bdc7-439d-8f35-0111fcd4fcb3" xsi:nil="true"/>
    <lcf76f155ced4ddcb4097134ff3c332f xmlns="ee6c4b26-4995-4d7f-9fed-a0301544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AF32A-76E2-43A7-837D-6361FB425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9B29B-B823-4180-9248-B094B5C35E6C}">
  <ds:schemaRefs>
    <ds:schemaRef ds:uri="http://schemas.microsoft.com/sharepoint/v3/contenttype/forms"/>
  </ds:schemaRefs>
</ds:datastoreItem>
</file>

<file path=customXml/itemProps3.xml><?xml version="1.0" encoding="utf-8"?>
<ds:datastoreItem xmlns:ds="http://schemas.openxmlformats.org/officeDocument/2006/customXml" ds:itemID="{351A5205-6E4F-42F3-9818-55670D41A43A}">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667</Words>
  <Characters>4012</Characters>
  <Application>Microsoft Office Word</Application>
  <DocSecurity>0</DocSecurity>
  <Lines>114</Lines>
  <Paragraphs>64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Stephanie Lincoln</dc:creator>
  <cp:keywords/>
  <dc:description/>
  <cp:lastModifiedBy>Jacqui Green</cp:lastModifiedBy>
  <cp:revision>21</cp:revision>
  <dcterms:created xsi:type="dcterms:W3CDTF">2025-09-30T13:37:00Z</dcterms:created>
  <dcterms:modified xsi:type="dcterms:W3CDTF">2025-10-22T11:52:00Z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y fmtid="{D5CDD505-2E9C-101B-9397-08002B2CF9AE}" pid="3" name="MediaServiceImageTags">
    <vt:lpwstr/>
  </property>
</Properties>
</file>